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B04" w:rsidRDefault="004C6B04" w:rsidP="000002E1">
      <w:pPr>
        <w:tabs>
          <w:tab w:val="left" w:pos="440"/>
        </w:tabs>
        <w:spacing w:after="0" w:line="240" w:lineRule="auto"/>
        <w:rPr>
          <w:rFonts w:ascii="Times New Roman" w:hAnsi="Times New Roman"/>
          <w:b/>
          <w:color w:val="000000" w:themeColor="text1"/>
          <w:sz w:val="20"/>
          <w:szCs w:val="20"/>
        </w:rPr>
      </w:pPr>
    </w:p>
    <w:p w:rsidR="00982938" w:rsidRDefault="003A297B" w:rsidP="00727B29">
      <w:pPr>
        <w:tabs>
          <w:tab w:val="left" w:pos="0"/>
        </w:tabs>
        <w:spacing w:after="0" w:line="240" w:lineRule="auto"/>
        <w:rPr>
          <w:rFonts w:ascii="Times New Roman" w:hAnsi="Times New Roman"/>
          <w:b/>
          <w:noProof/>
          <w:color w:val="000000"/>
          <w:sz w:val="24"/>
          <w:szCs w:val="24"/>
        </w:rPr>
      </w:pPr>
      <w:bookmarkStart w:id="0" w:name="OLE_LINK5"/>
      <w:bookmarkStart w:id="1" w:name="OLE_LINK6"/>
      <w:bookmarkStart w:id="2" w:name="OLE_LINK14"/>
      <w:bookmarkStart w:id="3" w:name="OLE_LINK15"/>
      <w:r>
        <w:rPr>
          <w:rFonts w:ascii="Times New Roman" w:hAnsi="Times New Roman"/>
          <w:b/>
          <w:noProof/>
          <w:color w:val="000000"/>
          <w:sz w:val="24"/>
          <w:szCs w:val="24"/>
        </w:rPr>
        <w:t>Geometride Öğrencilerin Şekil ve Kavram Bilgisi Kullanımı</w:t>
      </w:r>
      <w:r w:rsidR="00982938" w:rsidRPr="001A3465">
        <w:rPr>
          <w:rFonts w:ascii="Times New Roman" w:hAnsi="Times New Roman"/>
          <w:b/>
          <w:color w:val="000000" w:themeColor="text1"/>
          <w:sz w:val="24"/>
          <w:szCs w:val="24"/>
          <w:vertAlign w:val="superscript"/>
        </w:rPr>
        <w:footnoteReference w:id="1"/>
      </w:r>
    </w:p>
    <w:p w:rsidR="00562C30" w:rsidRDefault="00562C30" w:rsidP="00982938">
      <w:pPr>
        <w:tabs>
          <w:tab w:val="left" w:pos="440"/>
        </w:tabs>
        <w:spacing w:after="0" w:line="240" w:lineRule="auto"/>
        <w:jc w:val="both"/>
        <w:rPr>
          <w:rFonts w:ascii="Times New Roman" w:hAnsi="Times New Roman"/>
          <w:b/>
          <w:noProof/>
          <w:color w:val="000000"/>
          <w:sz w:val="20"/>
          <w:szCs w:val="24"/>
        </w:rPr>
      </w:pPr>
    </w:p>
    <w:bookmarkEnd w:id="0"/>
    <w:bookmarkEnd w:id="1"/>
    <w:bookmarkEnd w:id="2"/>
    <w:bookmarkEnd w:id="3"/>
    <w:p w:rsidR="003A297B" w:rsidRPr="001A3465" w:rsidRDefault="003A297B" w:rsidP="00727B29">
      <w:pPr>
        <w:tabs>
          <w:tab w:val="left" w:pos="0"/>
        </w:tabs>
        <w:spacing w:after="0" w:line="240" w:lineRule="auto"/>
        <w:rPr>
          <w:rFonts w:ascii="Times New Roman" w:hAnsi="Times New Roman"/>
          <w:b/>
          <w:color w:val="000000" w:themeColor="text1"/>
          <w:sz w:val="20"/>
          <w:szCs w:val="20"/>
        </w:rPr>
      </w:pPr>
      <w:r>
        <w:rPr>
          <w:rFonts w:ascii="Times New Roman" w:hAnsi="Times New Roman"/>
          <w:b/>
          <w:color w:val="000000" w:themeColor="text1"/>
          <w:sz w:val="20"/>
          <w:szCs w:val="20"/>
        </w:rPr>
        <w:t>Yavuz Karpuz</w:t>
      </w:r>
      <w:r w:rsidR="00AA4324" w:rsidRPr="001A3465">
        <w:rPr>
          <w:rStyle w:val="DipnotBavurusu"/>
          <w:rFonts w:ascii="Times New Roman" w:hAnsi="Times New Roman"/>
          <w:b/>
          <w:color w:val="000000" w:themeColor="text1"/>
          <w:sz w:val="20"/>
          <w:szCs w:val="20"/>
        </w:rPr>
        <w:footnoteReference w:id="2"/>
      </w:r>
      <w:r w:rsidR="00727B29">
        <w:rPr>
          <w:rFonts w:ascii="Times New Roman" w:hAnsi="Times New Roman"/>
          <w:b/>
          <w:color w:val="000000" w:themeColor="text1"/>
          <w:sz w:val="20"/>
          <w:szCs w:val="20"/>
        </w:rPr>
        <w:t xml:space="preserve">, </w:t>
      </w:r>
      <w:r>
        <w:rPr>
          <w:rFonts w:ascii="Times New Roman" w:hAnsi="Times New Roman"/>
          <w:b/>
          <w:color w:val="000000" w:themeColor="text1"/>
          <w:sz w:val="20"/>
          <w:szCs w:val="20"/>
        </w:rPr>
        <w:t>Timur Koparan</w:t>
      </w:r>
      <w:r w:rsidR="006F0672" w:rsidRPr="001A3465">
        <w:rPr>
          <w:rStyle w:val="DipnotBavurusu"/>
          <w:rFonts w:ascii="Times New Roman" w:hAnsi="Times New Roman"/>
          <w:b/>
          <w:color w:val="000000" w:themeColor="text1"/>
          <w:sz w:val="20"/>
          <w:szCs w:val="20"/>
        </w:rPr>
        <w:footnoteReference w:id="3"/>
      </w:r>
      <w:r w:rsidRPr="003A297B">
        <w:rPr>
          <w:rFonts w:ascii="Times New Roman" w:hAnsi="Times New Roman"/>
          <w:b/>
          <w:color w:val="000000" w:themeColor="text1"/>
          <w:sz w:val="20"/>
          <w:szCs w:val="20"/>
        </w:rPr>
        <w:t xml:space="preserve"> </w:t>
      </w:r>
      <w:r w:rsidR="00727B29">
        <w:rPr>
          <w:rFonts w:ascii="Times New Roman" w:hAnsi="Times New Roman"/>
          <w:b/>
          <w:color w:val="000000" w:themeColor="text1"/>
          <w:sz w:val="20"/>
          <w:szCs w:val="20"/>
        </w:rPr>
        <w:t xml:space="preserve">ve </w:t>
      </w:r>
      <w:r>
        <w:rPr>
          <w:rFonts w:ascii="Times New Roman" w:hAnsi="Times New Roman"/>
          <w:b/>
          <w:color w:val="000000" w:themeColor="text1"/>
          <w:sz w:val="20"/>
          <w:szCs w:val="20"/>
        </w:rPr>
        <w:t>Bülent Güven</w:t>
      </w:r>
      <w:r w:rsidRPr="001A3465">
        <w:rPr>
          <w:rStyle w:val="DipnotBavurusu"/>
          <w:rFonts w:ascii="Times New Roman" w:hAnsi="Times New Roman"/>
          <w:b/>
          <w:color w:val="000000" w:themeColor="text1"/>
          <w:sz w:val="20"/>
          <w:szCs w:val="20"/>
        </w:rPr>
        <w:footnoteReference w:id="4"/>
      </w:r>
    </w:p>
    <w:p w:rsidR="006F0672" w:rsidRPr="001A3465" w:rsidRDefault="006F0672" w:rsidP="00EC54F5">
      <w:pPr>
        <w:tabs>
          <w:tab w:val="left" w:pos="440"/>
        </w:tabs>
        <w:spacing w:after="0" w:line="240" w:lineRule="auto"/>
        <w:jc w:val="both"/>
        <w:rPr>
          <w:rFonts w:ascii="Times New Roman" w:hAnsi="Times New Roman"/>
          <w:b/>
          <w:color w:val="000000" w:themeColor="text1"/>
          <w:sz w:val="20"/>
          <w:szCs w:val="20"/>
        </w:rPr>
      </w:pPr>
    </w:p>
    <w:p w:rsidR="004C6B04" w:rsidRPr="001A3465" w:rsidRDefault="004C6B04" w:rsidP="005B2DAE">
      <w:pPr>
        <w:tabs>
          <w:tab w:val="left" w:pos="440"/>
        </w:tabs>
        <w:spacing w:after="0" w:line="240" w:lineRule="auto"/>
        <w:jc w:val="both"/>
        <w:rPr>
          <w:rFonts w:ascii="Times New Roman" w:hAnsi="Times New Roman"/>
          <w:b/>
          <w:color w:val="000000" w:themeColor="text1"/>
          <w:sz w:val="20"/>
          <w:szCs w:val="20"/>
        </w:rPr>
      </w:pPr>
    </w:p>
    <w:tbl>
      <w:tblPr>
        <w:tblStyle w:val="TabloKlavuzu"/>
        <w:tblW w:w="0" w:type="auto"/>
        <w:tblInd w:w="-63" w:type="dxa"/>
        <w:tblBorders>
          <w:left w:val="none" w:sz="0" w:space="0" w:color="auto"/>
          <w:right w:val="none" w:sz="0" w:space="0" w:color="auto"/>
          <w:insideV w:val="none" w:sz="0" w:space="0" w:color="auto"/>
        </w:tblBorders>
        <w:tblLook w:val="04A0" w:firstRow="1" w:lastRow="0" w:firstColumn="1" w:lastColumn="0" w:noHBand="0" w:noVBand="1"/>
      </w:tblPr>
      <w:tblGrid>
        <w:gridCol w:w="7511"/>
      </w:tblGrid>
      <w:tr w:rsidR="00B46F4E" w:rsidTr="00DD4C82">
        <w:trPr>
          <w:trHeight w:val="1827"/>
        </w:trPr>
        <w:tc>
          <w:tcPr>
            <w:tcW w:w="7511" w:type="dxa"/>
          </w:tcPr>
          <w:p w:rsidR="00B46F4E" w:rsidRPr="00F50B51" w:rsidRDefault="00B46F4E" w:rsidP="00DD4C82">
            <w:pPr>
              <w:spacing w:after="40" w:line="240" w:lineRule="auto"/>
              <w:jc w:val="both"/>
              <w:rPr>
                <w:iCs/>
                <w:sz w:val="16"/>
                <w:szCs w:val="16"/>
                <w:lang w:val="en-US"/>
              </w:rPr>
            </w:pPr>
            <w:r>
              <w:rPr>
                <w:b/>
                <w:sz w:val="16"/>
                <w:szCs w:val="24"/>
              </w:rPr>
              <w:t xml:space="preserve">Özet: </w:t>
            </w:r>
            <w:r w:rsidRPr="00562C30">
              <w:rPr>
                <w:sz w:val="16"/>
                <w:szCs w:val="24"/>
              </w:rPr>
              <w:t xml:space="preserve">Mevcut çalışma ile öğrencilerin geometrik şekil ve kavram bilgilerini nasıl kullandıkları araştırmak amaçlanmıştır. Bu amaç doğrultusunda iki tür veri toplama aracı geliştirilmiştir. Birincisi kavram ve şeklin beraber verildiği sekiz açık uçlu sorudan, ikincisi de sadece kavramın verilip şeklin verilmediği sekiz açık uçlu sorudan oluşmaktadır. Geliştirilen veri toplama araçları Trabzon Gazi Anadolu Lisesi’nde öğrenim gören 9 ve 11.sınıf öğrencilerinden 120 kişiye, ilk önce şekilsiz sorular olmak üzere bir ay arayla uygulanmıştır. Öğrencilerin şekilli ve şekilsiz sorulara verdikleri yanıtlar karşılaştırmalı olarak incelenmiştir. Elde edilen bulgular öğrencilerin şekilli soruların çözümünde daha başarılı oldukları yönündedir. Şekilsiz soruların çözülmesinde yaşanan güçlüklerin, öğrencilerin kavramsal bilgiyi temsil eden şekli çizememesinden veya yanlış çizmesinden, çizilen geometrik şeklin </w:t>
            </w:r>
            <w:proofErr w:type="spellStart"/>
            <w:r w:rsidRPr="00562C30">
              <w:rPr>
                <w:sz w:val="16"/>
                <w:szCs w:val="24"/>
              </w:rPr>
              <w:t>genellenebilirlik</w:t>
            </w:r>
            <w:proofErr w:type="spellEnd"/>
            <w:r w:rsidRPr="00562C30">
              <w:rPr>
                <w:sz w:val="16"/>
                <w:szCs w:val="24"/>
              </w:rPr>
              <w:t xml:space="preserve"> koşulunu sağlamamasından ve çözüm yapılırken </w:t>
            </w:r>
            <w:proofErr w:type="gramStart"/>
            <w:r w:rsidRPr="00562C30">
              <w:rPr>
                <w:sz w:val="16"/>
                <w:szCs w:val="24"/>
              </w:rPr>
              <w:t>prototip</w:t>
            </w:r>
            <w:proofErr w:type="gramEnd"/>
            <w:r w:rsidRPr="00562C30">
              <w:rPr>
                <w:sz w:val="16"/>
                <w:szCs w:val="24"/>
              </w:rPr>
              <w:t xml:space="preserve"> şekillerin etkisinde kalınmasından kaynaklandığı sonucuna varılmıştır.</w:t>
            </w:r>
          </w:p>
        </w:tc>
      </w:tr>
      <w:tr w:rsidR="00B46F4E" w:rsidTr="00DD4C82">
        <w:tc>
          <w:tcPr>
            <w:tcW w:w="7511" w:type="dxa"/>
            <w:vAlign w:val="center"/>
          </w:tcPr>
          <w:p w:rsidR="00B46F4E" w:rsidRPr="00F50B51" w:rsidRDefault="00B46F4E" w:rsidP="00916168">
            <w:pPr>
              <w:tabs>
                <w:tab w:val="left" w:pos="-69"/>
              </w:tabs>
              <w:spacing w:before="40" w:after="40" w:line="240" w:lineRule="auto"/>
              <w:rPr>
                <w:color w:val="000000" w:themeColor="text1"/>
                <w:sz w:val="16"/>
                <w:szCs w:val="18"/>
                <w:lang w:val="en-US"/>
              </w:rPr>
            </w:pPr>
            <w:r w:rsidRPr="00562C30">
              <w:rPr>
                <w:b/>
                <w:color w:val="000000" w:themeColor="text1"/>
                <w:sz w:val="16"/>
                <w:szCs w:val="18"/>
              </w:rPr>
              <w:t>Anahtar Kelimeler:</w:t>
            </w:r>
            <w:r w:rsidRPr="00562C30">
              <w:rPr>
                <w:color w:val="000000" w:themeColor="text1"/>
                <w:sz w:val="16"/>
                <w:szCs w:val="18"/>
              </w:rPr>
              <w:t xml:space="preserve"> </w:t>
            </w:r>
            <w:r>
              <w:rPr>
                <w:b/>
                <w:color w:val="000000" w:themeColor="text1"/>
                <w:sz w:val="16"/>
                <w:szCs w:val="18"/>
              </w:rPr>
              <w:t xml:space="preserve"> </w:t>
            </w:r>
            <w:r>
              <w:rPr>
                <w:color w:val="000000" w:themeColor="text1"/>
                <w:sz w:val="16"/>
                <w:szCs w:val="18"/>
              </w:rPr>
              <w:t xml:space="preserve">Şekilsel kavram kuramı, geometrik muhakeme, </w:t>
            </w:r>
            <w:r w:rsidRPr="00562C30">
              <w:rPr>
                <w:color w:val="000000" w:themeColor="text1"/>
                <w:sz w:val="16"/>
                <w:szCs w:val="18"/>
              </w:rPr>
              <w:t>geometri öğretimi</w:t>
            </w:r>
          </w:p>
        </w:tc>
      </w:tr>
      <w:tr w:rsidR="00916168" w:rsidTr="00DD4C82">
        <w:tc>
          <w:tcPr>
            <w:tcW w:w="7511" w:type="dxa"/>
          </w:tcPr>
          <w:p w:rsidR="00916168" w:rsidRPr="00F50B51" w:rsidRDefault="00916168" w:rsidP="0013100B">
            <w:pPr>
              <w:tabs>
                <w:tab w:val="left" w:pos="-69"/>
              </w:tabs>
              <w:spacing w:before="40" w:after="40" w:line="240" w:lineRule="auto"/>
              <w:jc w:val="both"/>
              <w:rPr>
                <w:b/>
                <w:color w:val="000000" w:themeColor="text1"/>
                <w:sz w:val="16"/>
                <w:szCs w:val="18"/>
                <w:lang w:val="en-US"/>
              </w:rPr>
            </w:pPr>
            <w:r>
              <w:rPr>
                <w:color w:val="000000" w:themeColor="text1"/>
                <w:sz w:val="16"/>
                <w:szCs w:val="18"/>
              </w:rPr>
              <w:t>DOI</w:t>
            </w:r>
            <w:r w:rsidR="0013100B">
              <w:rPr>
                <w:color w:val="000000" w:themeColor="text1"/>
                <w:sz w:val="16"/>
                <w:szCs w:val="18"/>
              </w:rPr>
              <w:t>: Boş bırakınız</w:t>
            </w:r>
          </w:p>
        </w:tc>
      </w:tr>
    </w:tbl>
    <w:p w:rsidR="00562C30" w:rsidRPr="00C6089A" w:rsidRDefault="00562C30" w:rsidP="00562C30">
      <w:pPr>
        <w:tabs>
          <w:tab w:val="left" w:pos="2268"/>
        </w:tabs>
        <w:spacing w:after="0" w:line="240" w:lineRule="auto"/>
        <w:ind w:left="2268" w:right="522" w:hanging="2268"/>
        <w:jc w:val="both"/>
        <w:rPr>
          <w:rFonts w:ascii="Times New Roman" w:hAnsi="Times New Roman"/>
          <w:color w:val="000000" w:themeColor="text1"/>
          <w:sz w:val="24"/>
          <w:szCs w:val="18"/>
        </w:rPr>
      </w:pP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7511"/>
      </w:tblGrid>
      <w:tr w:rsidR="00B46F4E" w:rsidTr="00852611">
        <w:trPr>
          <w:trHeight w:val="1827"/>
        </w:trPr>
        <w:tc>
          <w:tcPr>
            <w:tcW w:w="7511" w:type="dxa"/>
          </w:tcPr>
          <w:p w:rsidR="00B46F4E" w:rsidRPr="0013100B" w:rsidRDefault="00C6089A" w:rsidP="00C6089A">
            <w:pPr>
              <w:spacing w:after="40" w:line="240" w:lineRule="auto"/>
              <w:ind w:left="-68"/>
              <w:jc w:val="both"/>
              <w:rPr>
                <w:iCs/>
                <w:sz w:val="16"/>
                <w:szCs w:val="16"/>
                <w:lang w:val="en-US"/>
              </w:rPr>
            </w:pPr>
            <w:r w:rsidRPr="0013100B">
              <w:rPr>
                <w:b/>
                <w:sz w:val="16"/>
                <w:szCs w:val="24"/>
                <w:lang w:val="en-US"/>
              </w:rPr>
              <w:t xml:space="preserve">Abstract: </w:t>
            </w:r>
            <w:r w:rsidRPr="0013100B">
              <w:rPr>
                <w:sz w:val="16"/>
                <w:szCs w:val="24"/>
                <w:lang w:val="en-US"/>
              </w:rPr>
              <w:t xml:space="preserve">In this study, we aim to investigate how students build interaction between concepts and figure in geometry. For this purpose we developed two type data collection tool. First one called shapely is formed eight open ended question which has concepts and figure. Second one called shapeless is formed eight open ended question which has only concepts. To prepare this data collection tools’ difficulty level we took two math teachers’ opinions. Developed data collection tools were applied 120 students at 9th grade and 11th grade in Trabzon </w:t>
            </w:r>
            <w:proofErr w:type="spellStart"/>
            <w:r w:rsidRPr="0013100B">
              <w:rPr>
                <w:sz w:val="16"/>
                <w:szCs w:val="24"/>
                <w:lang w:val="en-US"/>
              </w:rPr>
              <w:t>Gazi</w:t>
            </w:r>
            <w:proofErr w:type="spellEnd"/>
            <w:r w:rsidRPr="0013100B">
              <w:rPr>
                <w:sz w:val="16"/>
                <w:szCs w:val="24"/>
                <w:lang w:val="en-US"/>
              </w:rPr>
              <w:t xml:space="preserve"> Anatolian High School. First of all we applied shapeless questions. One month later we applied shapely questions. We investigated students’ answer and the data showed that students more succeed in shapely questions than shapeless questions. We concluded that the difficulty of solving shapeless question result from students didn’t manage to draw figure representing concept knowledge or draw wrong figure, figure drawn by students can’t fulfıl generalizability condition and students who have little knowledge of concept in geometry is under the influence of prototype figure.</w:t>
            </w:r>
          </w:p>
        </w:tc>
      </w:tr>
      <w:tr w:rsidR="00B46F4E" w:rsidTr="00852611">
        <w:tc>
          <w:tcPr>
            <w:tcW w:w="7511" w:type="dxa"/>
            <w:vAlign w:val="center"/>
          </w:tcPr>
          <w:p w:rsidR="00B46F4E" w:rsidRPr="0013100B" w:rsidRDefault="004E5BE8" w:rsidP="00852611">
            <w:pPr>
              <w:tabs>
                <w:tab w:val="left" w:pos="-69"/>
              </w:tabs>
              <w:spacing w:before="40" w:after="40" w:line="240" w:lineRule="auto"/>
              <w:rPr>
                <w:color w:val="000000" w:themeColor="text1"/>
                <w:sz w:val="16"/>
                <w:szCs w:val="18"/>
                <w:lang w:val="en-US"/>
              </w:rPr>
            </w:pPr>
            <w:r>
              <w:rPr>
                <w:b/>
                <w:color w:val="000000" w:themeColor="text1"/>
                <w:sz w:val="16"/>
                <w:szCs w:val="18"/>
                <w:lang w:val="en-US"/>
              </w:rPr>
              <w:t>Keyw</w:t>
            </w:r>
            <w:r w:rsidR="00C6089A" w:rsidRPr="0013100B">
              <w:rPr>
                <w:b/>
                <w:color w:val="000000" w:themeColor="text1"/>
                <w:sz w:val="16"/>
                <w:szCs w:val="18"/>
                <w:lang w:val="en-US"/>
              </w:rPr>
              <w:t xml:space="preserve">ords:  </w:t>
            </w:r>
            <w:r w:rsidR="00C6089A" w:rsidRPr="0013100B">
              <w:rPr>
                <w:color w:val="000000" w:themeColor="text1"/>
                <w:sz w:val="16"/>
                <w:szCs w:val="18"/>
                <w:lang w:val="en-US"/>
              </w:rPr>
              <w:t>Figural concepts theory, geometrical reasoning, geometry teaching</w:t>
            </w:r>
          </w:p>
        </w:tc>
      </w:tr>
    </w:tbl>
    <w:p w:rsidR="00C6089A" w:rsidRDefault="00C6089A" w:rsidP="00562C30">
      <w:pPr>
        <w:pStyle w:val="Default"/>
        <w:rPr>
          <w:b/>
          <w:bCs/>
          <w:sz w:val="20"/>
          <w:lang w:val="en-US"/>
        </w:rPr>
      </w:pPr>
    </w:p>
    <w:p w:rsidR="00BF0A14" w:rsidRPr="001A3465" w:rsidRDefault="00BF0A14" w:rsidP="005B2DAE">
      <w:pPr>
        <w:pStyle w:val="ListeParagraf"/>
        <w:numPr>
          <w:ilvl w:val="0"/>
          <w:numId w:val="3"/>
        </w:numPr>
        <w:spacing w:after="120" w:line="240" w:lineRule="auto"/>
        <w:ind w:left="284" w:hanging="284"/>
        <w:contextualSpacing w:val="0"/>
        <w:rPr>
          <w:rFonts w:ascii="Times New Roman" w:hAnsi="Times New Roman"/>
          <w:b/>
          <w:color w:val="000000" w:themeColor="text1"/>
          <w:sz w:val="20"/>
          <w:szCs w:val="20"/>
        </w:rPr>
      </w:pPr>
      <w:r w:rsidRPr="001A3465">
        <w:rPr>
          <w:rFonts w:ascii="Times New Roman" w:hAnsi="Times New Roman"/>
          <w:b/>
          <w:color w:val="000000" w:themeColor="text1"/>
          <w:sz w:val="20"/>
          <w:szCs w:val="20"/>
        </w:rPr>
        <w:t>Giriş</w:t>
      </w:r>
    </w:p>
    <w:p w:rsidR="003A297B" w:rsidRDefault="003A297B" w:rsidP="003A297B">
      <w:pPr>
        <w:spacing w:after="120" w:line="240" w:lineRule="auto"/>
        <w:ind w:firstLine="284"/>
        <w:jc w:val="both"/>
        <w:rPr>
          <w:rFonts w:ascii="Times New Roman" w:hAnsi="Times New Roman"/>
          <w:color w:val="000000"/>
          <w:sz w:val="20"/>
          <w:szCs w:val="20"/>
        </w:rPr>
      </w:pPr>
      <w:r>
        <w:rPr>
          <w:rFonts w:ascii="Times New Roman" w:hAnsi="Times New Roman"/>
          <w:color w:val="000000"/>
          <w:sz w:val="20"/>
          <w:szCs w:val="20"/>
        </w:rPr>
        <w:t xml:space="preserve">Geometride muhakeme sürecinin doğası ve nasıl geliştirilebileceği ile ilgili </w:t>
      </w:r>
      <w:proofErr w:type="gramStart"/>
      <w:r>
        <w:rPr>
          <w:rFonts w:ascii="Times New Roman" w:hAnsi="Times New Roman"/>
          <w:color w:val="000000"/>
          <w:sz w:val="20"/>
          <w:szCs w:val="20"/>
        </w:rPr>
        <w:t>literatürde</w:t>
      </w:r>
      <w:proofErr w:type="gramEnd"/>
      <w:r>
        <w:rPr>
          <w:rFonts w:ascii="Times New Roman" w:hAnsi="Times New Roman"/>
          <w:color w:val="000000"/>
          <w:sz w:val="20"/>
          <w:szCs w:val="20"/>
        </w:rPr>
        <w:t xml:space="preserve"> birçok teori ile karşılaşmak mümkündür. Bu teorilerden en bilineni Van </w:t>
      </w:r>
      <w:proofErr w:type="spellStart"/>
      <w:r>
        <w:rPr>
          <w:rFonts w:ascii="Times New Roman" w:hAnsi="Times New Roman"/>
          <w:color w:val="000000"/>
          <w:sz w:val="20"/>
          <w:szCs w:val="20"/>
        </w:rPr>
        <w:t>Hiele</w:t>
      </w:r>
      <w:proofErr w:type="spellEnd"/>
      <w:r>
        <w:rPr>
          <w:rFonts w:ascii="Times New Roman" w:hAnsi="Times New Roman"/>
          <w:color w:val="000000"/>
          <w:sz w:val="20"/>
          <w:szCs w:val="20"/>
        </w:rPr>
        <w:t xml:space="preserve"> modeli olmakla birlikte, </w:t>
      </w:r>
      <w:proofErr w:type="spellStart"/>
      <w:r>
        <w:rPr>
          <w:rFonts w:ascii="Times New Roman" w:hAnsi="Times New Roman"/>
          <w:color w:val="000000"/>
          <w:sz w:val="20"/>
          <w:szCs w:val="20"/>
        </w:rPr>
        <w:t>Duval’in</w:t>
      </w:r>
      <w:proofErr w:type="spellEnd"/>
      <w:r>
        <w:rPr>
          <w:rFonts w:ascii="Times New Roman" w:hAnsi="Times New Roman"/>
          <w:color w:val="000000"/>
          <w:sz w:val="20"/>
          <w:szCs w:val="20"/>
        </w:rPr>
        <w:t xml:space="preserve"> Bilişsel modeli ve </w:t>
      </w:r>
      <w:proofErr w:type="spellStart"/>
      <w:r>
        <w:rPr>
          <w:rFonts w:ascii="Times New Roman" w:hAnsi="Times New Roman"/>
          <w:color w:val="000000"/>
          <w:sz w:val="20"/>
          <w:szCs w:val="20"/>
        </w:rPr>
        <w:t>Fischbein’in</w:t>
      </w:r>
      <w:proofErr w:type="spellEnd"/>
      <w:r>
        <w:rPr>
          <w:rFonts w:ascii="Times New Roman" w:hAnsi="Times New Roman"/>
          <w:color w:val="000000"/>
          <w:sz w:val="20"/>
          <w:szCs w:val="20"/>
        </w:rPr>
        <w:t xml:space="preserve"> Kavramsal Şekil (</w:t>
      </w:r>
      <w:proofErr w:type="spellStart"/>
      <w:r>
        <w:rPr>
          <w:rFonts w:ascii="Times New Roman" w:hAnsi="Times New Roman"/>
          <w:color w:val="000000"/>
          <w:sz w:val="20"/>
          <w:szCs w:val="20"/>
        </w:rPr>
        <w:t>Figural</w:t>
      </w:r>
      <w:proofErr w:type="spellEnd"/>
      <w:r w:rsidR="00326855">
        <w:rPr>
          <w:rFonts w:ascii="Times New Roman" w:hAnsi="Times New Roman"/>
          <w:color w:val="000000"/>
          <w:sz w:val="20"/>
          <w:szCs w:val="20"/>
        </w:rPr>
        <w:t xml:space="preserve"> </w:t>
      </w:r>
      <w:proofErr w:type="spellStart"/>
      <w:r>
        <w:rPr>
          <w:rFonts w:ascii="Times New Roman" w:hAnsi="Times New Roman"/>
          <w:color w:val="000000"/>
          <w:sz w:val="20"/>
          <w:szCs w:val="20"/>
        </w:rPr>
        <w:t>Concept</w:t>
      </w:r>
      <w:proofErr w:type="spellEnd"/>
      <w:r>
        <w:rPr>
          <w:rFonts w:ascii="Times New Roman" w:hAnsi="Times New Roman"/>
          <w:color w:val="000000"/>
          <w:sz w:val="20"/>
          <w:szCs w:val="20"/>
        </w:rPr>
        <w:t xml:space="preserve">) kuramı da geometride muhakeme sürecini inceleyen </w:t>
      </w:r>
      <w:proofErr w:type="gramStart"/>
      <w:r>
        <w:rPr>
          <w:rFonts w:ascii="Times New Roman" w:hAnsi="Times New Roman"/>
          <w:color w:val="000000"/>
          <w:sz w:val="20"/>
          <w:szCs w:val="20"/>
        </w:rPr>
        <w:t>literatürdeki</w:t>
      </w:r>
      <w:proofErr w:type="gramEnd"/>
      <w:r>
        <w:rPr>
          <w:rFonts w:ascii="Times New Roman" w:hAnsi="Times New Roman"/>
          <w:color w:val="000000"/>
          <w:sz w:val="20"/>
          <w:szCs w:val="20"/>
        </w:rPr>
        <w:t xml:space="preserve"> diğer kuramlardır (</w:t>
      </w:r>
      <w:proofErr w:type="spellStart"/>
      <w:r>
        <w:rPr>
          <w:rFonts w:ascii="Times New Roman" w:hAnsi="Times New Roman"/>
          <w:color w:val="000000"/>
          <w:sz w:val="20"/>
          <w:szCs w:val="20"/>
        </w:rPr>
        <w:t>Jones</w:t>
      </w:r>
      <w:proofErr w:type="spellEnd"/>
      <w:r>
        <w:rPr>
          <w:rFonts w:ascii="Times New Roman" w:hAnsi="Times New Roman"/>
          <w:color w:val="000000"/>
          <w:sz w:val="20"/>
          <w:szCs w:val="20"/>
        </w:rPr>
        <w:t>,</w:t>
      </w:r>
      <w:r w:rsidR="00A23722">
        <w:rPr>
          <w:rFonts w:ascii="Times New Roman" w:hAnsi="Times New Roman"/>
          <w:color w:val="000000"/>
          <w:sz w:val="20"/>
          <w:szCs w:val="20"/>
        </w:rPr>
        <w:t xml:space="preserve"> </w:t>
      </w:r>
      <w:r>
        <w:rPr>
          <w:rFonts w:ascii="Times New Roman" w:hAnsi="Times New Roman"/>
          <w:color w:val="000000"/>
          <w:sz w:val="20"/>
          <w:szCs w:val="20"/>
        </w:rPr>
        <w:t>1998).</w:t>
      </w:r>
    </w:p>
    <w:p w:rsidR="003A297B" w:rsidRDefault="003A297B" w:rsidP="003A297B">
      <w:pPr>
        <w:spacing w:after="120" w:line="240" w:lineRule="auto"/>
        <w:ind w:firstLine="284"/>
        <w:jc w:val="both"/>
        <w:rPr>
          <w:rFonts w:ascii="Times New Roman" w:hAnsi="Times New Roman"/>
          <w:color w:val="000000"/>
          <w:sz w:val="20"/>
          <w:szCs w:val="20"/>
        </w:rPr>
      </w:pPr>
      <w:r>
        <w:rPr>
          <w:rFonts w:ascii="Times New Roman" w:hAnsi="Times New Roman"/>
          <w:color w:val="000000"/>
          <w:sz w:val="20"/>
          <w:szCs w:val="20"/>
        </w:rPr>
        <w:t xml:space="preserve">Van </w:t>
      </w:r>
      <w:proofErr w:type="spellStart"/>
      <w:r>
        <w:rPr>
          <w:rFonts w:ascii="Times New Roman" w:hAnsi="Times New Roman"/>
          <w:color w:val="000000"/>
          <w:sz w:val="20"/>
          <w:szCs w:val="20"/>
        </w:rPr>
        <w:t>Hiele</w:t>
      </w:r>
      <w:proofErr w:type="spellEnd"/>
      <w:r>
        <w:rPr>
          <w:rFonts w:ascii="Times New Roman" w:hAnsi="Times New Roman"/>
          <w:color w:val="000000"/>
          <w:sz w:val="20"/>
          <w:szCs w:val="20"/>
        </w:rPr>
        <w:t xml:space="preserve"> Modeli geometride muhakeme sürecini birbiriyle hiyerarşik ilişkisi bulunan beş seviyede ele almış ve her bir seviyenin gerektirdiği belirli özellikler tanımlamıştır (Güven, 2006). Fransız psikolog </w:t>
      </w:r>
      <w:proofErr w:type="spellStart"/>
      <w:r>
        <w:rPr>
          <w:rFonts w:ascii="Times New Roman" w:hAnsi="Times New Roman"/>
          <w:color w:val="000000"/>
          <w:sz w:val="20"/>
          <w:szCs w:val="20"/>
        </w:rPr>
        <w:t>Raymound</w:t>
      </w:r>
      <w:proofErr w:type="spellEnd"/>
      <w:r w:rsidR="00326855">
        <w:rPr>
          <w:rFonts w:ascii="Times New Roman" w:hAnsi="Times New Roman"/>
          <w:color w:val="000000"/>
          <w:sz w:val="20"/>
          <w:szCs w:val="20"/>
        </w:rPr>
        <w:t xml:space="preserve"> </w:t>
      </w:r>
      <w:proofErr w:type="spellStart"/>
      <w:r>
        <w:rPr>
          <w:rFonts w:ascii="Times New Roman" w:hAnsi="Times New Roman"/>
          <w:color w:val="000000"/>
          <w:sz w:val="20"/>
          <w:szCs w:val="20"/>
        </w:rPr>
        <w:t>Duval</w:t>
      </w:r>
      <w:proofErr w:type="spellEnd"/>
      <w:r>
        <w:rPr>
          <w:rFonts w:ascii="Times New Roman" w:hAnsi="Times New Roman"/>
          <w:color w:val="000000"/>
          <w:sz w:val="20"/>
          <w:szCs w:val="20"/>
        </w:rPr>
        <w:t xml:space="preserve"> ise geometriyi bilişsel bakış açısı ile ele </w:t>
      </w:r>
      <w:r>
        <w:rPr>
          <w:rFonts w:ascii="Times New Roman" w:hAnsi="Times New Roman"/>
          <w:color w:val="000000"/>
          <w:sz w:val="20"/>
          <w:szCs w:val="20"/>
        </w:rPr>
        <w:lastRenderedPageBreak/>
        <w:t>almış ve geometrik düşünmeyi üç bilişsel süreç (görselleştirme, kurma ve muhakeme) arasındaki etkileşim olarak açıklamıştır (</w:t>
      </w:r>
      <w:proofErr w:type="spellStart"/>
      <w:r>
        <w:rPr>
          <w:rFonts w:ascii="Times New Roman" w:hAnsi="Times New Roman"/>
          <w:color w:val="000000"/>
          <w:sz w:val="20"/>
          <w:szCs w:val="20"/>
        </w:rPr>
        <w:t>Duval</w:t>
      </w:r>
      <w:proofErr w:type="spellEnd"/>
      <w:r>
        <w:rPr>
          <w:rFonts w:ascii="Times New Roman" w:hAnsi="Times New Roman"/>
          <w:color w:val="000000"/>
          <w:sz w:val="20"/>
          <w:szCs w:val="20"/>
        </w:rPr>
        <w:t>, 1998).</w:t>
      </w:r>
    </w:p>
    <w:p w:rsidR="003A297B" w:rsidRDefault="003A297B" w:rsidP="003A297B">
      <w:pPr>
        <w:spacing w:after="120" w:line="240" w:lineRule="auto"/>
        <w:ind w:firstLine="284"/>
        <w:jc w:val="both"/>
        <w:rPr>
          <w:rFonts w:ascii="Times New Roman" w:hAnsi="Times New Roman"/>
          <w:color w:val="000000"/>
          <w:sz w:val="20"/>
          <w:szCs w:val="20"/>
        </w:rPr>
      </w:pPr>
      <w:r>
        <w:rPr>
          <w:rFonts w:ascii="Times New Roman" w:hAnsi="Times New Roman"/>
          <w:color w:val="000000"/>
          <w:sz w:val="20"/>
          <w:szCs w:val="20"/>
        </w:rPr>
        <w:t xml:space="preserve">Çalışmanın kuramsal temellerini oluşturması nedeniyle ayrıntıları aşağıda sunulan </w:t>
      </w:r>
      <w:proofErr w:type="spellStart"/>
      <w:r>
        <w:rPr>
          <w:rFonts w:ascii="Times New Roman" w:hAnsi="Times New Roman"/>
          <w:color w:val="000000"/>
          <w:sz w:val="20"/>
          <w:szCs w:val="20"/>
        </w:rPr>
        <w:t>Fischbein’in</w:t>
      </w:r>
      <w:proofErr w:type="spellEnd"/>
      <w:r>
        <w:rPr>
          <w:rFonts w:ascii="Times New Roman" w:hAnsi="Times New Roman"/>
          <w:color w:val="000000"/>
          <w:sz w:val="20"/>
          <w:szCs w:val="20"/>
        </w:rPr>
        <w:t xml:space="preserve"> Şekilsel Kavram Modeli ise muhakeme sürecini şekil ve kavram arasında gerçekleşen etkileşim bağlamında ele almış ve kavramın kontrolünde gerçekleşen muhakeme sürecini üst düzey muhakeme süreci olarak belirtmiştir (</w:t>
      </w:r>
      <w:proofErr w:type="spellStart"/>
      <w:r>
        <w:rPr>
          <w:rFonts w:ascii="Times New Roman" w:hAnsi="Times New Roman"/>
          <w:color w:val="000000"/>
          <w:sz w:val="20"/>
          <w:szCs w:val="20"/>
        </w:rPr>
        <w:t>Fischbein</w:t>
      </w:r>
      <w:proofErr w:type="spellEnd"/>
      <w:r>
        <w:rPr>
          <w:rFonts w:ascii="Times New Roman" w:hAnsi="Times New Roman"/>
          <w:color w:val="000000"/>
          <w:sz w:val="20"/>
          <w:szCs w:val="20"/>
        </w:rPr>
        <w:t xml:space="preserve">, 1993). </w:t>
      </w:r>
    </w:p>
    <w:p w:rsidR="003A297B" w:rsidRDefault="003A297B" w:rsidP="003A297B">
      <w:pPr>
        <w:spacing w:after="120" w:line="240" w:lineRule="auto"/>
        <w:ind w:firstLine="284"/>
        <w:jc w:val="both"/>
        <w:rPr>
          <w:rFonts w:ascii="Times New Roman" w:hAnsi="Times New Roman"/>
          <w:color w:val="000000"/>
          <w:sz w:val="20"/>
          <w:szCs w:val="20"/>
        </w:rPr>
      </w:pPr>
      <w:r>
        <w:rPr>
          <w:rFonts w:ascii="Times New Roman" w:hAnsi="Times New Roman"/>
          <w:color w:val="000000"/>
          <w:sz w:val="20"/>
          <w:szCs w:val="20"/>
        </w:rPr>
        <w:t>Bu çalışma ile Şekilsel Kavram teorisi bağlamında öğrencilerin şekil-kavram etkileşimini nasıl sağladıkları tespit edilmeye çalışılmıştır. Bunun için ilk önce Şekilsel Kavram kuramı tanıtılacaktır.</w:t>
      </w:r>
    </w:p>
    <w:p w:rsidR="003A297B" w:rsidRDefault="003A297B" w:rsidP="003A297B">
      <w:pPr>
        <w:spacing w:after="120" w:line="240" w:lineRule="auto"/>
        <w:jc w:val="both"/>
        <w:rPr>
          <w:rFonts w:ascii="Times New Roman" w:hAnsi="Times New Roman"/>
          <w:b/>
          <w:noProof/>
          <w:color w:val="000000" w:themeColor="text1"/>
          <w:sz w:val="20"/>
          <w:szCs w:val="20"/>
        </w:rPr>
      </w:pPr>
      <w:r>
        <w:rPr>
          <w:rFonts w:ascii="Times New Roman" w:hAnsi="Times New Roman"/>
          <w:b/>
          <w:noProof/>
          <w:color w:val="000000" w:themeColor="text1"/>
          <w:sz w:val="20"/>
          <w:szCs w:val="20"/>
        </w:rPr>
        <w:t xml:space="preserve">1.1. Şekilsel Kavram Kuramı </w:t>
      </w:r>
    </w:p>
    <w:p w:rsidR="003A297B" w:rsidRPr="00B673AC" w:rsidRDefault="003A297B" w:rsidP="003A297B">
      <w:pPr>
        <w:spacing w:after="120" w:line="240" w:lineRule="auto"/>
        <w:ind w:firstLine="284"/>
        <w:jc w:val="both"/>
        <w:rPr>
          <w:rFonts w:ascii="Times New Roman" w:hAnsi="Times New Roman"/>
          <w:color w:val="000000"/>
          <w:sz w:val="20"/>
          <w:szCs w:val="20"/>
        </w:rPr>
      </w:pPr>
      <w:r w:rsidRPr="00B673AC">
        <w:rPr>
          <w:rFonts w:ascii="Times New Roman" w:hAnsi="Times New Roman"/>
          <w:color w:val="000000"/>
          <w:sz w:val="20"/>
          <w:szCs w:val="20"/>
        </w:rPr>
        <w:t>Bilişsel psikolojide kavram ve imge birbirlerinden belirgin olarak ayrılmakta ve bu iki durum farklı zihinsel kategori olarak düşünülmektedir. Çünkü kavram bir grubun veya olayın genel özelliklerini ifade eden soyut ve genel bir gösterim iken, zihinsel imge bir kavramın z</w:t>
      </w:r>
      <w:r>
        <w:rPr>
          <w:rFonts w:ascii="Times New Roman" w:hAnsi="Times New Roman"/>
          <w:color w:val="000000"/>
          <w:sz w:val="20"/>
          <w:szCs w:val="20"/>
        </w:rPr>
        <w:t>ihnimizde oluşturduğu ve uzamsal</w:t>
      </w:r>
      <w:r w:rsidRPr="00B673AC">
        <w:rPr>
          <w:rFonts w:ascii="Times New Roman" w:hAnsi="Times New Roman"/>
          <w:color w:val="000000"/>
          <w:sz w:val="20"/>
          <w:szCs w:val="20"/>
        </w:rPr>
        <w:t xml:space="preserve"> özellikler (ölçülebilir özellikler; uzunluk, alan, hacim…) taşıyan resmidir (</w:t>
      </w:r>
      <w:proofErr w:type="spellStart"/>
      <w:r w:rsidRPr="00B673AC">
        <w:rPr>
          <w:rFonts w:ascii="Times New Roman" w:hAnsi="Times New Roman"/>
          <w:color w:val="000000"/>
          <w:sz w:val="20"/>
          <w:szCs w:val="20"/>
        </w:rPr>
        <w:t>Fischbein</w:t>
      </w:r>
      <w:proofErr w:type="spellEnd"/>
      <w:r w:rsidRPr="00B673AC">
        <w:rPr>
          <w:rFonts w:ascii="Times New Roman" w:hAnsi="Times New Roman"/>
          <w:color w:val="000000"/>
          <w:sz w:val="20"/>
          <w:szCs w:val="20"/>
        </w:rPr>
        <w:t>, 1993). Yani kavram soyut ve genel bir yapıyı temsil ederken, zihinsel imge bu soyut ve genel yapının somut halidir.</w:t>
      </w:r>
    </w:p>
    <w:p w:rsidR="003A297B" w:rsidRPr="00B673AC" w:rsidRDefault="003A297B" w:rsidP="003A297B">
      <w:pPr>
        <w:spacing w:after="120" w:line="240" w:lineRule="auto"/>
        <w:ind w:firstLine="284"/>
        <w:jc w:val="both"/>
        <w:rPr>
          <w:rFonts w:ascii="Times New Roman" w:hAnsi="Times New Roman"/>
          <w:color w:val="000000"/>
          <w:sz w:val="20"/>
          <w:szCs w:val="20"/>
        </w:rPr>
      </w:pPr>
      <w:proofErr w:type="spellStart"/>
      <w:r w:rsidRPr="00B673AC">
        <w:rPr>
          <w:rFonts w:ascii="Times New Roman" w:hAnsi="Times New Roman"/>
          <w:color w:val="000000"/>
          <w:sz w:val="20"/>
          <w:szCs w:val="20"/>
        </w:rPr>
        <w:t>Fischbein</w:t>
      </w:r>
      <w:r w:rsidR="009E37C6">
        <w:rPr>
          <w:rFonts w:ascii="Times New Roman" w:hAnsi="Times New Roman"/>
          <w:color w:val="000000"/>
          <w:sz w:val="20"/>
          <w:szCs w:val="20"/>
        </w:rPr>
        <w:t>’e</w:t>
      </w:r>
      <w:proofErr w:type="spellEnd"/>
      <w:r w:rsidR="009E37C6">
        <w:rPr>
          <w:rFonts w:ascii="Times New Roman" w:hAnsi="Times New Roman"/>
          <w:color w:val="000000"/>
          <w:sz w:val="20"/>
          <w:szCs w:val="20"/>
        </w:rPr>
        <w:t xml:space="preserve"> (1993)</w:t>
      </w:r>
      <w:r w:rsidRPr="00B673AC">
        <w:rPr>
          <w:rFonts w:ascii="Times New Roman" w:hAnsi="Times New Roman"/>
          <w:color w:val="000000"/>
          <w:sz w:val="20"/>
          <w:szCs w:val="20"/>
        </w:rPr>
        <w:t xml:space="preserve"> göre bilişsel psikolojide var olan kavram ve zihinsel imge ayrımı geometrik şekiller için geçerli değildir ve bu ikisinin birlikte düşünülmesini gerektiren üçüncü bir kategorinin tanımlanması gerekmektedir. Çünkü geometrik şekil, kavram ve zihinsel imge beraber düşünülmeden anlaşılamaz. </w:t>
      </w:r>
    </w:p>
    <w:p w:rsidR="003A297B" w:rsidRDefault="003A297B" w:rsidP="003A297B">
      <w:pPr>
        <w:spacing w:after="120" w:line="240" w:lineRule="auto"/>
        <w:ind w:firstLine="284"/>
        <w:jc w:val="both"/>
        <w:rPr>
          <w:rFonts w:ascii="Times New Roman" w:hAnsi="Times New Roman"/>
          <w:color w:val="000000"/>
          <w:sz w:val="20"/>
          <w:szCs w:val="20"/>
        </w:rPr>
      </w:pPr>
      <w:r w:rsidRPr="00B673AC">
        <w:rPr>
          <w:rFonts w:ascii="Times New Roman" w:hAnsi="Times New Roman"/>
          <w:color w:val="000000"/>
          <w:sz w:val="20"/>
          <w:szCs w:val="20"/>
        </w:rPr>
        <w:t xml:space="preserve">Örneğin: Bir </w:t>
      </w:r>
      <w:r w:rsidRPr="00B673AC">
        <w:rPr>
          <w:rFonts w:ascii="Times New Roman" w:hAnsi="Times New Roman"/>
          <w:i/>
          <w:color w:val="000000"/>
          <w:sz w:val="20"/>
          <w:szCs w:val="20"/>
        </w:rPr>
        <w:t>ABCD</w:t>
      </w:r>
      <w:r w:rsidRPr="00B673AC">
        <w:rPr>
          <w:rFonts w:ascii="Times New Roman" w:hAnsi="Times New Roman"/>
          <w:color w:val="000000"/>
          <w:sz w:val="20"/>
          <w:szCs w:val="20"/>
        </w:rPr>
        <w:t xml:space="preserve"> dışbükey dörtgeninde, kenarların orta noktalarının birleştirilmesiyle oluşan dörtgenin paralelkenar olması ile ilgili teoremi inceleyelim</w:t>
      </w:r>
      <w:r>
        <w:rPr>
          <w:rFonts w:ascii="Times New Roman" w:hAnsi="Times New Roman"/>
          <w:color w:val="000000"/>
          <w:sz w:val="20"/>
          <w:szCs w:val="20"/>
        </w:rPr>
        <w:t xml:space="preserve"> (bkz</w:t>
      </w:r>
      <w:r w:rsidRPr="00B673AC">
        <w:rPr>
          <w:rFonts w:ascii="Times New Roman" w:hAnsi="Times New Roman"/>
          <w:color w:val="000000"/>
          <w:sz w:val="20"/>
          <w:szCs w:val="20"/>
        </w:rPr>
        <w:t>.</w:t>
      </w:r>
      <w:r>
        <w:rPr>
          <w:rFonts w:ascii="Times New Roman" w:hAnsi="Times New Roman"/>
          <w:color w:val="000000"/>
          <w:sz w:val="20"/>
          <w:szCs w:val="20"/>
        </w:rPr>
        <w:t xml:space="preserve"> Şekil 1)</w:t>
      </w:r>
    </w:p>
    <w:p w:rsidR="003A297B" w:rsidRPr="00B673AC" w:rsidRDefault="003A297B" w:rsidP="003A297B">
      <w:pPr>
        <w:spacing w:after="120" w:line="240" w:lineRule="auto"/>
        <w:ind w:firstLine="284"/>
        <w:jc w:val="center"/>
        <w:rPr>
          <w:rFonts w:ascii="Times New Roman" w:hAnsi="Times New Roman"/>
          <w:color w:val="000000"/>
          <w:sz w:val="20"/>
          <w:szCs w:val="20"/>
        </w:rPr>
      </w:pPr>
      <w:r>
        <w:rPr>
          <w:rFonts w:ascii="Times New Roman" w:hAnsi="Times New Roman"/>
          <w:noProof/>
          <w:color w:val="000000"/>
          <w:sz w:val="20"/>
          <w:szCs w:val="20"/>
          <w:lang w:eastAsia="tr-TR"/>
        </w:rPr>
        <w:drawing>
          <wp:inline distT="0" distB="0" distL="0" distR="0" wp14:anchorId="262D8487" wp14:editId="3B4207D5">
            <wp:extent cx="1738800" cy="1332000"/>
            <wp:effectExtent l="0" t="0" r="0"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8800" cy="1332000"/>
                    </a:xfrm>
                    <a:prstGeom prst="rect">
                      <a:avLst/>
                    </a:prstGeom>
                    <a:noFill/>
                  </pic:spPr>
                </pic:pic>
              </a:graphicData>
            </a:graphic>
          </wp:inline>
        </w:drawing>
      </w:r>
    </w:p>
    <w:p w:rsidR="003A297B" w:rsidRDefault="003A297B" w:rsidP="007243F2">
      <w:pPr>
        <w:spacing w:after="0" w:line="240" w:lineRule="auto"/>
        <w:ind w:firstLine="567"/>
        <w:jc w:val="center"/>
        <w:rPr>
          <w:rFonts w:ascii="Times New Roman" w:hAnsi="Times New Roman"/>
          <w:sz w:val="20"/>
          <w:szCs w:val="20"/>
        </w:rPr>
      </w:pPr>
      <w:r w:rsidRPr="00162066">
        <w:rPr>
          <w:rFonts w:ascii="Times New Roman" w:hAnsi="Times New Roman"/>
          <w:b/>
          <w:sz w:val="20"/>
          <w:szCs w:val="20"/>
        </w:rPr>
        <w:t>Şekil 1</w:t>
      </w:r>
      <w:r w:rsidRPr="00162066">
        <w:rPr>
          <w:rFonts w:ascii="Times New Roman" w:hAnsi="Times New Roman"/>
          <w:sz w:val="20"/>
          <w:szCs w:val="20"/>
        </w:rPr>
        <w:t>. Bir dörtgende kenar orta noktalarının birleştirilmesi ile oluşan dörtgen</w:t>
      </w:r>
    </w:p>
    <w:p w:rsidR="007243F2" w:rsidRDefault="007243F2" w:rsidP="007243F2">
      <w:pPr>
        <w:spacing w:after="0" w:line="240" w:lineRule="auto"/>
        <w:ind w:firstLine="567"/>
        <w:jc w:val="center"/>
        <w:rPr>
          <w:rFonts w:ascii="Times New Roman" w:hAnsi="Times New Roman"/>
          <w:sz w:val="20"/>
          <w:szCs w:val="20"/>
        </w:rPr>
      </w:pPr>
    </w:p>
    <w:p w:rsidR="003A297B" w:rsidRPr="004F2B9C" w:rsidRDefault="003A297B" w:rsidP="003A297B">
      <w:pPr>
        <w:spacing w:after="120" w:line="240" w:lineRule="auto"/>
        <w:ind w:firstLine="284"/>
        <w:jc w:val="both"/>
        <w:rPr>
          <w:rFonts w:ascii="Times New Roman" w:hAnsi="Times New Roman"/>
          <w:color w:val="000000"/>
          <w:sz w:val="20"/>
          <w:szCs w:val="20"/>
        </w:rPr>
      </w:pPr>
      <w:r w:rsidRPr="004F2B9C">
        <w:rPr>
          <w:rFonts w:ascii="Times New Roman" w:hAnsi="Times New Roman"/>
          <w:color w:val="000000"/>
          <w:sz w:val="20"/>
          <w:szCs w:val="20"/>
        </w:rPr>
        <w:t>Bu önermenin ispat edilmesi için çizilen ABCD dörtgeni bir kavramdır. Çünkü şekil belirli bir dörtgeni değil, ait olduğu dörtgenler sınıfını temsil etmektedir. Ayn</w:t>
      </w:r>
      <w:r>
        <w:rPr>
          <w:rFonts w:ascii="Times New Roman" w:hAnsi="Times New Roman"/>
          <w:color w:val="000000"/>
          <w:sz w:val="20"/>
          <w:szCs w:val="20"/>
        </w:rPr>
        <w:t>ı zamanda çizilen şeklin uzamsal</w:t>
      </w:r>
      <w:r w:rsidRPr="004F2B9C">
        <w:rPr>
          <w:rFonts w:ascii="Times New Roman" w:hAnsi="Times New Roman"/>
          <w:color w:val="000000"/>
          <w:sz w:val="20"/>
          <w:szCs w:val="20"/>
        </w:rPr>
        <w:t xml:space="preserve"> özellikler içermesi ve kavramın somut temsilini yansıtması, geometrik şeklin zihinsel imge olma özelliklerini gösterir. Böylece ABCD dörtgeni hem kavram hem de bir zihinsel imgedir. Geometrik nesnelerin kavramsal özelliği yapılan matematiksel işlemlerin mantıksal tutarlılığını ve </w:t>
      </w:r>
      <w:proofErr w:type="spellStart"/>
      <w:r w:rsidRPr="004F2B9C">
        <w:rPr>
          <w:rFonts w:ascii="Times New Roman" w:hAnsi="Times New Roman"/>
          <w:color w:val="000000"/>
          <w:sz w:val="20"/>
          <w:szCs w:val="20"/>
        </w:rPr>
        <w:t>genellenebilirliğini</w:t>
      </w:r>
      <w:proofErr w:type="spellEnd"/>
      <w:r w:rsidRPr="004F2B9C">
        <w:rPr>
          <w:rFonts w:ascii="Times New Roman" w:hAnsi="Times New Roman"/>
          <w:color w:val="000000"/>
          <w:sz w:val="20"/>
          <w:szCs w:val="20"/>
        </w:rPr>
        <w:t xml:space="preserve"> garanti altına alırken, </w:t>
      </w:r>
      <w:r w:rsidRPr="004F2B9C">
        <w:rPr>
          <w:rFonts w:ascii="Times New Roman" w:hAnsi="Times New Roman"/>
          <w:color w:val="000000"/>
          <w:sz w:val="20"/>
          <w:szCs w:val="20"/>
        </w:rPr>
        <w:lastRenderedPageBreak/>
        <w:t>şekil olarak temsil edilmesi, keşif için gerekli sezginin temelini oluşturmaktadır (</w:t>
      </w:r>
      <w:proofErr w:type="spellStart"/>
      <w:r w:rsidRPr="004F2B9C">
        <w:rPr>
          <w:rFonts w:ascii="Times New Roman" w:hAnsi="Times New Roman"/>
          <w:color w:val="000000"/>
          <w:sz w:val="20"/>
          <w:szCs w:val="20"/>
        </w:rPr>
        <w:t>Fischbein</w:t>
      </w:r>
      <w:proofErr w:type="spellEnd"/>
      <w:r w:rsidRPr="004F2B9C">
        <w:rPr>
          <w:rFonts w:ascii="Times New Roman" w:hAnsi="Times New Roman"/>
          <w:color w:val="000000"/>
          <w:sz w:val="20"/>
          <w:szCs w:val="20"/>
        </w:rPr>
        <w:t xml:space="preserve"> </w:t>
      </w:r>
      <w:r w:rsidR="004E5BE8">
        <w:rPr>
          <w:rFonts w:ascii="Times New Roman" w:hAnsi="Times New Roman"/>
          <w:color w:val="000000"/>
          <w:sz w:val="20"/>
          <w:szCs w:val="20"/>
        </w:rPr>
        <w:t>&amp;</w:t>
      </w:r>
      <w:r w:rsidRPr="004F2B9C">
        <w:rPr>
          <w:rFonts w:ascii="Times New Roman" w:hAnsi="Times New Roman"/>
          <w:color w:val="000000"/>
          <w:sz w:val="20"/>
          <w:szCs w:val="20"/>
        </w:rPr>
        <w:t xml:space="preserve"> </w:t>
      </w:r>
      <w:proofErr w:type="spellStart"/>
      <w:r w:rsidRPr="004F2B9C">
        <w:rPr>
          <w:rFonts w:ascii="Times New Roman" w:hAnsi="Times New Roman"/>
          <w:color w:val="000000"/>
          <w:sz w:val="20"/>
          <w:szCs w:val="20"/>
        </w:rPr>
        <w:t>Nachlieli</w:t>
      </w:r>
      <w:proofErr w:type="spellEnd"/>
      <w:r w:rsidRPr="004F2B9C">
        <w:rPr>
          <w:rFonts w:ascii="Times New Roman" w:hAnsi="Times New Roman"/>
          <w:color w:val="000000"/>
          <w:sz w:val="20"/>
          <w:szCs w:val="20"/>
        </w:rPr>
        <w:t xml:space="preserve">, 1998; </w:t>
      </w:r>
      <w:proofErr w:type="spellStart"/>
      <w:r w:rsidRPr="004F2B9C">
        <w:rPr>
          <w:rFonts w:ascii="Times New Roman" w:hAnsi="Times New Roman"/>
          <w:color w:val="000000"/>
          <w:sz w:val="20"/>
          <w:szCs w:val="20"/>
        </w:rPr>
        <w:t>Fischbein</w:t>
      </w:r>
      <w:proofErr w:type="spellEnd"/>
      <w:r w:rsidRPr="004F2B9C">
        <w:rPr>
          <w:rFonts w:ascii="Times New Roman" w:hAnsi="Times New Roman"/>
          <w:color w:val="000000"/>
          <w:sz w:val="20"/>
          <w:szCs w:val="20"/>
        </w:rPr>
        <w:t>, 1993).</w:t>
      </w:r>
    </w:p>
    <w:p w:rsidR="003A297B" w:rsidRPr="004F2B9C" w:rsidRDefault="003A297B" w:rsidP="003A297B">
      <w:pPr>
        <w:spacing w:after="120" w:line="240" w:lineRule="auto"/>
        <w:ind w:firstLine="284"/>
        <w:jc w:val="both"/>
        <w:rPr>
          <w:rFonts w:ascii="Times New Roman" w:hAnsi="Times New Roman"/>
          <w:color w:val="000000"/>
          <w:sz w:val="20"/>
          <w:szCs w:val="20"/>
        </w:rPr>
      </w:pPr>
      <w:r w:rsidRPr="004F2B9C">
        <w:rPr>
          <w:rFonts w:ascii="Times New Roman" w:hAnsi="Times New Roman"/>
          <w:color w:val="000000"/>
          <w:sz w:val="20"/>
          <w:szCs w:val="20"/>
        </w:rPr>
        <w:t xml:space="preserve">Şekilsel Kavram teorisine göre geometrik muhakeme sürecinin yapısı, kavram ve şekil arasında kurulan ilişkinin niteliği ile belirlenmektedir. Bu ilişkide kavramın şekli yönettiği durumlar üst düzey muhakeme süreci olarak görülmektedir. Çünkü şeklin kavramı yönettiği süreçlerde çözüm adımlarının mantıksal tutarlılığını ve sonucun </w:t>
      </w:r>
      <w:proofErr w:type="spellStart"/>
      <w:r w:rsidRPr="004F2B9C">
        <w:rPr>
          <w:rFonts w:ascii="Times New Roman" w:hAnsi="Times New Roman"/>
          <w:color w:val="000000"/>
          <w:sz w:val="20"/>
          <w:szCs w:val="20"/>
        </w:rPr>
        <w:t>genellenebilirliğini</w:t>
      </w:r>
      <w:proofErr w:type="spellEnd"/>
      <w:r w:rsidRPr="004F2B9C">
        <w:rPr>
          <w:rFonts w:ascii="Times New Roman" w:hAnsi="Times New Roman"/>
          <w:color w:val="000000"/>
          <w:sz w:val="20"/>
          <w:szCs w:val="20"/>
        </w:rPr>
        <w:t xml:space="preserve"> sağlayan geometrinin </w:t>
      </w:r>
      <w:proofErr w:type="spellStart"/>
      <w:r w:rsidRPr="004F2B9C">
        <w:rPr>
          <w:rFonts w:ascii="Times New Roman" w:hAnsi="Times New Roman"/>
          <w:color w:val="000000"/>
          <w:sz w:val="20"/>
          <w:szCs w:val="20"/>
        </w:rPr>
        <w:t>tümdengelimli</w:t>
      </w:r>
      <w:proofErr w:type="spellEnd"/>
      <w:r w:rsidRPr="004F2B9C">
        <w:rPr>
          <w:rFonts w:ascii="Times New Roman" w:hAnsi="Times New Roman"/>
          <w:color w:val="000000"/>
          <w:sz w:val="20"/>
          <w:szCs w:val="20"/>
        </w:rPr>
        <w:t xml:space="preserve"> yapısı eksik kalmakta ve bu eksiklik problem durumlarında sezgileri baskın olarak ön plana çıkartarak muhakeme sürecinde hataların önemli bir kaynağını oluş</w:t>
      </w:r>
      <w:r>
        <w:rPr>
          <w:rFonts w:ascii="Times New Roman" w:hAnsi="Times New Roman"/>
          <w:color w:val="000000"/>
          <w:sz w:val="20"/>
          <w:szCs w:val="20"/>
        </w:rPr>
        <w:t xml:space="preserve">turmaktadır. Örneğin verilen bir kare ile bir dikdörtgene </w:t>
      </w:r>
      <w:r w:rsidRPr="004F2B9C">
        <w:rPr>
          <w:rFonts w:ascii="Times New Roman" w:hAnsi="Times New Roman"/>
          <w:color w:val="000000"/>
          <w:sz w:val="20"/>
          <w:szCs w:val="20"/>
        </w:rPr>
        <w:t>bakan bir öğrencinin muhakeme süreci şeklin kontrolünde ise muhtemelen bu iki şekil arasındaki ilişkiyi göremeyecektir. Çünkü öğrencinin vereceği kararı şekillerin görünüşleri etkileyecektir. Fakat geometrik şekillerin aynı zamanda kavramsal yönünü de (dikdörtgenin tanımı) dikkate alan bir öğrenci “Her kare aynı zamanda da bir dikdörtgendir” ilişkisine ulaşabilecektir. Bununla birlikte sadece kavramın kontrolünde gerçekleşen muhakeme süreçlerinde bir problemin çözümü ya da bir önermenin ispatı için ihtiyaç duyulan sezgi ve keşif boyutları eksik kalacaktır</w:t>
      </w:r>
      <w:r>
        <w:rPr>
          <w:rFonts w:ascii="Times New Roman" w:hAnsi="Times New Roman"/>
          <w:color w:val="000000"/>
          <w:sz w:val="20"/>
          <w:szCs w:val="20"/>
        </w:rPr>
        <w:t xml:space="preserve"> (</w:t>
      </w:r>
      <w:proofErr w:type="spellStart"/>
      <w:r w:rsidRPr="004F2B9C">
        <w:rPr>
          <w:rFonts w:ascii="Times New Roman" w:hAnsi="Times New Roman"/>
          <w:color w:val="000000"/>
          <w:sz w:val="20"/>
          <w:szCs w:val="20"/>
        </w:rPr>
        <w:t>Fischbein</w:t>
      </w:r>
      <w:proofErr w:type="spellEnd"/>
      <w:r w:rsidRPr="004F2B9C">
        <w:rPr>
          <w:rFonts w:ascii="Times New Roman" w:hAnsi="Times New Roman"/>
          <w:color w:val="000000"/>
          <w:sz w:val="20"/>
          <w:szCs w:val="20"/>
        </w:rPr>
        <w:t xml:space="preserve"> </w:t>
      </w:r>
      <w:r w:rsidR="0098753B">
        <w:rPr>
          <w:rFonts w:ascii="Times New Roman" w:hAnsi="Times New Roman"/>
          <w:color w:val="000000"/>
          <w:sz w:val="20"/>
          <w:szCs w:val="20"/>
        </w:rPr>
        <w:t>&amp;</w:t>
      </w:r>
      <w:r w:rsidRPr="004F2B9C">
        <w:rPr>
          <w:rFonts w:ascii="Times New Roman" w:hAnsi="Times New Roman"/>
          <w:color w:val="000000"/>
          <w:sz w:val="20"/>
          <w:szCs w:val="20"/>
        </w:rPr>
        <w:t xml:space="preserve"> </w:t>
      </w:r>
      <w:proofErr w:type="spellStart"/>
      <w:r w:rsidRPr="004F2B9C">
        <w:rPr>
          <w:rFonts w:ascii="Times New Roman" w:hAnsi="Times New Roman"/>
          <w:color w:val="000000"/>
          <w:sz w:val="20"/>
          <w:szCs w:val="20"/>
        </w:rPr>
        <w:t>Nachlieli</w:t>
      </w:r>
      <w:proofErr w:type="spellEnd"/>
      <w:r w:rsidRPr="004F2B9C">
        <w:rPr>
          <w:rFonts w:ascii="Times New Roman" w:hAnsi="Times New Roman"/>
          <w:color w:val="000000"/>
          <w:sz w:val="20"/>
          <w:szCs w:val="20"/>
        </w:rPr>
        <w:t xml:space="preserve">, 1998; </w:t>
      </w:r>
      <w:proofErr w:type="spellStart"/>
      <w:r w:rsidRPr="004F2B9C">
        <w:rPr>
          <w:rFonts w:ascii="Times New Roman" w:hAnsi="Times New Roman"/>
          <w:color w:val="000000"/>
          <w:sz w:val="20"/>
          <w:szCs w:val="20"/>
        </w:rPr>
        <w:t>Fischbein</w:t>
      </w:r>
      <w:proofErr w:type="spellEnd"/>
      <w:r w:rsidRPr="004F2B9C">
        <w:rPr>
          <w:rFonts w:ascii="Times New Roman" w:hAnsi="Times New Roman"/>
          <w:color w:val="000000"/>
          <w:sz w:val="20"/>
          <w:szCs w:val="20"/>
        </w:rPr>
        <w:t>, 1993).</w:t>
      </w:r>
    </w:p>
    <w:p w:rsidR="003A297B" w:rsidRDefault="003A297B" w:rsidP="003A297B">
      <w:pPr>
        <w:spacing w:after="120" w:line="240" w:lineRule="auto"/>
        <w:ind w:firstLine="284"/>
        <w:jc w:val="both"/>
        <w:rPr>
          <w:rFonts w:ascii="Times New Roman" w:hAnsi="Times New Roman"/>
          <w:color w:val="000000"/>
          <w:sz w:val="20"/>
          <w:szCs w:val="20"/>
        </w:rPr>
      </w:pPr>
      <w:proofErr w:type="spellStart"/>
      <w:r w:rsidRPr="004F2B9C">
        <w:rPr>
          <w:rFonts w:ascii="Times New Roman" w:hAnsi="Times New Roman"/>
          <w:color w:val="000000"/>
          <w:sz w:val="20"/>
          <w:szCs w:val="20"/>
        </w:rPr>
        <w:t>Fischbein</w:t>
      </w:r>
      <w:proofErr w:type="spellEnd"/>
      <w:r w:rsidRPr="004F2B9C">
        <w:rPr>
          <w:rFonts w:ascii="Times New Roman" w:hAnsi="Times New Roman"/>
          <w:color w:val="000000"/>
          <w:sz w:val="20"/>
          <w:szCs w:val="20"/>
        </w:rPr>
        <w:t xml:space="preserve"> ve </w:t>
      </w:r>
      <w:proofErr w:type="spellStart"/>
      <w:r w:rsidRPr="004F2B9C">
        <w:rPr>
          <w:rFonts w:ascii="Times New Roman" w:hAnsi="Times New Roman"/>
          <w:color w:val="000000"/>
          <w:sz w:val="20"/>
          <w:szCs w:val="20"/>
        </w:rPr>
        <w:t>Nachlieli</w:t>
      </w:r>
      <w:r w:rsidR="009E37C6">
        <w:rPr>
          <w:rFonts w:ascii="Times New Roman" w:hAnsi="Times New Roman"/>
          <w:color w:val="000000"/>
          <w:sz w:val="20"/>
          <w:szCs w:val="20"/>
        </w:rPr>
        <w:t>’e</w:t>
      </w:r>
      <w:proofErr w:type="spellEnd"/>
      <w:r w:rsidR="009E37C6">
        <w:rPr>
          <w:rFonts w:ascii="Times New Roman" w:hAnsi="Times New Roman"/>
          <w:color w:val="000000"/>
          <w:sz w:val="20"/>
          <w:szCs w:val="20"/>
        </w:rPr>
        <w:t xml:space="preserve"> (1998) </w:t>
      </w:r>
      <w:r w:rsidRPr="004F2B9C">
        <w:rPr>
          <w:rFonts w:ascii="Times New Roman" w:hAnsi="Times New Roman"/>
          <w:color w:val="000000"/>
          <w:sz w:val="20"/>
          <w:szCs w:val="20"/>
        </w:rPr>
        <w:t xml:space="preserve">göre muhakeme sürecinde şekil ve kavram arasında gerçekleşen etkileşimin kavramın kontrolünde gelişmesi, oluşturulan öğretim ortamının yapısına bağlıdır ve öğretim ortamına öğrencilerin şekil ve kavram arasındaki etkileşimi görebilecekleri örneklerin getirilmesi çok önemlidir. Bu örnekler öğrencilerin, kavram ve şekil (zihinsel imge) arasında gerçekleşecek muhtemel uyumsuzlukları kavramın kontrolünde çözmeleri gerektiğini anlamalarına hizmet edecek şekilde hazırlanmalıdır. Örneğin sınıf içi bir etkinlikte kare ile dikdörtgenin şekilsel özelliklerine bakıp, aralarındaki ilişkiyi göremeyen öğrencilerin kavramsal yönlerini güçlendirmek gerekmektedir. Dikdörtgenin tanımı gereği kareyi de içine alan geometrik bir şekil olduğu ancak kavram bilgisi ile çözülebilecek bir süreçtir. </w:t>
      </w:r>
    </w:p>
    <w:p w:rsidR="003A297B" w:rsidRDefault="003A297B" w:rsidP="003A297B">
      <w:pPr>
        <w:spacing w:after="120" w:line="240" w:lineRule="auto"/>
        <w:ind w:firstLine="284"/>
        <w:jc w:val="both"/>
        <w:rPr>
          <w:rFonts w:ascii="Times New Roman" w:hAnsi="Times New Roman"/>
          <w:color w:val="000000"/>
          <w:sz w:val="20"/>
          <w:szCs w:val="20"/>
        </w:rPr>
      </w:pPr>
      <w:r>
        <w:rPr>
          <w:rFonts w:ascii="Times New Roman" w:hAnsi="Times New Roman"/>
          <w:color w:val="000000"/>
          <w:sz w:val="20"/>
          <w:szCs w:val="20"/>
        </w:rPr>
        <w:t>Şekilsel Kavram kuramına göre üst düzey muhakeme süreci kavramın şekli yönettiği süreçlerdir. Bu nedenle ü</w:t>
      </w:r>
      <w:r w:rsidRPr="004F2B9C">
        <w:rPr>
          <w:rFonts w:ascii="Times New Roman" w:hAnsi="Times New Roman"/>
          <w:color w:val="000000"/>
          <w:sz w:val="20"/>
          <w:szCs w:val="20"/>
        </w:rPr>
        <w:t>lkemizde mevcut geometri öğretiminin şekli ön plana çıkaran yapısı ile geometri kitaplarının şekil ve test ağırlıklı formatı dikkate alındığında öğrencilerin kavram ve şekil arasında kurdukları bağın niteliğinin</w:t>
      </w:r>
      <w:r>
        <w:rPr>
          <w:rFonts w:ascii="Times New Roman" w:hAnsi="Times New Roman"/>
          <w:color w:val="000000"/>
          <w:sz w:val="20"/>
          <w:szCs w:val="20"/>
        </w:rPr>
        <w:t xml:space="preserve"> ne düzeyde olduğunun belirlenmesi önemlidir.</w:t>
      </w:r>
      <w:r w:rsidR="0098753B">
        <w:rPr>
          <w:rFonts w:ascii="Times New Roman" w:hAnsi="Times New Roman"/>
          <w:color w:val="000000"/>
          <w:sz w:val="20"/>
          <w:szCs w:val="20"/>
        </w:rPr>
        <w:t xml:space="preserve"> </w:t>
      </w:r>
      <w:r>
        <w:rPr>
          <w:rFonts w:ascii="Times New Roman" w:hAnsi="Times New Roman"/>
          <w:color w:val="000000"/>
          <w:sz w:val="20"/>
          <w:szCs w:val="20"/>
        </w:rPr>
        <w:t>Bu amaç doğrultusunda problem çözme sürecinden öğrencilerin şekil-kavram etkileşimi ele alınmış ve elde edilen sonuçlara göre bazı önerilerde bulunulmuştur.</w:t>
      </w:r>
    </w:p>
    <w:p w:rsidR="003A297B" w:rsidRDefault="003A297B" w:rsidP="003A297B">
      <w:pPr>
        <w:spacing w:after="120" w:line="240" w:lineRule="auto"/>
        <w:jc w:val="both"/>
        <w:rPr>
          <w:rFonts w:ascii="Times New Roman" w:hAnsi="Times New Roman"/>
          <w:b/>
          <w:noProof/>
          <w:color w:val="000000" w:themeColor="text1"/>
          <w:sz w:val="20"/>
          <w:szCs w:val="20"/>
        </w:rPr>
      </w:pPr>
      <w:r>
        <w:rPr>
          <w:rFonts w:ascii="Times New Roman" w:hAnsi="Times New Roman"/>
          <w:b/>
          <w:noProof/>
          <w:color w:val="000000" w:themeColor="text1"/>
          <w:sz w:val="20"/>
          <w:szCs w:val="20"/>
        </w:rPr>
        <w:t xml:space="preserve">2. Yöntem </w:t>
      </w:r>
    </w:p>
    <w:p w:rsidR="003A297B" w:rsidRDefault="003A297B" w:rsidP="003A297B">
      <w:pPr>
        <w:spacing w:after="120" w:line="240" w:lineRule="auto"/>
        <w:ind w:firstLine="284"/>
        <w:jc w:val="both"/>
        <w:rPr>
          <w:rFonts w:ascii="Times New Roman" w:hAnsi="Times New Roman"/>
          <w:color w:val="000000"/>
          <w:sz w:val="20"/>
          <w:szCs w:val="20"/>
        </w:rPr>
      </w:pPr>
      <w:r>
        <w:rPr>
          <w:rFonts w:ascii="Times New Roman" w:hAnsi="Times New Roman"/>
          <w:color w:val="000000"/>
          <w:sz w:val="20"/>
          <w:szCs w:val="20"/>
        </w:rPr>
        <w:t xml:space="preserve">Çalışma nitel, yorumlayıcı </w:t>
      </w:r>
      <w:proofErr w:type="gramStart"/>
      <w:r>
        <w:rPr>
          <w:rFonts w:ascii="Times New Roman" w:hAnsi="Times New Roman"/>
          <w:color w:val="000000"/>
          <w:sz w:val="20"/>
          <w:szCs w:val="20"/>
        </w:rPr>
        <w:t>paradigmaya</w:t>
      </w:r>
      <w:proofErr w:type="gramEnd"/>
      <w:r>
        <w:rPr>
          <w:rFonts w:ascii="Times New Roman" w:hAnsi="Times New Roman"/>
          <w:color w:val="000000"/>
          <w:sz w:val="20"/>
          <w:szCs w:val="20"/>
        </w:rPr>
        <w:t xml:space="preserve"> sahip olan bir özel durum çalışmasıdır.</w:t>
      </w:r>
      <w:r w:rsidR="0098753B">
        <w:rPr>
          <w:rFonts w:ascii="Times New Roman" w:hAnsi="Times New Roman"/>
          <w:color w:val="000000"/>
          <w:sz w:val="20"/>
          <w:szCs w:val="20"/>
        </w:rPr>
        <w:t xml:space="preserve"> </w:t>
      </w:r>
      <w:r>
        <w:rPr>
          <w:rFonts w:ascii="Times New Roman" w:hAnsi="Times New Roman"/>
          <w:color w:val="000000"/>
          <w:sz w:val="20"/>
          <w:szCs w:val="20"/>
        </w:rPr>
        <w:t>Özel durum çalışmaları “nasıl” ve “niçin” sorularını temele alan bir olguyu ya da olayı derinliğine inceleyen bir araştırma yöntemidir.</w:t>
      </w:r>
      <w:r w:rsidRPr="00ED485F">
        <w:rPr>
          <w:rFonts w:ascii="Times New Roman" w:hAnsi="Times New Roman"/>
          <w:iCs/>
          <w:color w:val="000000"/>
          <w:sz w:val="20"/>
          <w:szCs w:val="20"/>
        </w:rPr>
        <w:t xml:space="preserve"> Çalışma için temel veriler aynı amaca hizmet eden açık uçlu, şekilli ve şekilsiz sorulardan elde edilen nitel verilerdir. Elde edilen verilerin analizinde nitel veri analizi yöntemlerinde</w:t>
      </w:r>
      <w:r w:rsidRPr="00ED485F">
        <w:rPr>
          <w:rFonts w:ascii="Times New Roman" w:hAnsi="Times New Roman"/>
          <w:bCs/>
          <w:iCs/>
          <w:color w:val="000000"/>
          <w:sz w:val="20"/>
          <w:szCs w:val="20"/>
        </w:rPr>
        <w:t xml:space="preserve">n içerik analizi kullanılmıştır ve </w:t>
      </w:r>
      <w:r w:rsidRPr="00ED485F">
        <w:rPr>
          <w:rFonts w:ascii="Times New Roman" w:hAnsi="Times New Roman"/>
          <w:bCs/>
          <w:iCs/>
          <w:color w:val="000000"/>
          <w:sz w:val="20"/>
          <w:szCs w:val="20"/>
        </w:rPr>
        <w:lastRenderedPageBreak/>
        <w:t>toplanan verileri açıklayabilecek kavramlara ve ilişkilere ulaşılmaya çalışılmıştır</w:t>
      </w:r>
      <w:r w:rsidR="009E37C6">
        <w:rPr>
          <w:rFonts w:ascii="Times New Roman" w:hAnsi="Times New Roman"/>
          <w:bCs/>
          <w:iCs/>
          <w:color w:val="000000"/>
          <w:sz w:val="20"/>
          <w:szCs w:val="20"/>
        </w:rPr>
        <w:t xml:space="preserve"> </w:t>
      </w:r>
      <w:r>
        <w:rPr>
          <w:rFonts w:ascii="Times New Roman" w:hAnsi="Times New Roman"/>
          <w:color w:val="000000"/>
          <w:sz w:val="20"/>
          <w:szCs w:val="20"/>
        </w:rPr>
        <w:t>(Yıldırım ve Şimşek,</w:t>
      </w:r>
      <w:r w:rsidR="009E37C6">
        <w:rPr>
          <w:rFonts w:ascii="Times New Roman" w:hAnsi="Times New Roman"/>
          <w:color w:val="000000"/>
          <w:sz w:val="20"/>
          <w:szCs w:val="20"/>
        </w:rPr>
        <w:t xml:space="preserve"> </w:t>
      </w:r>
      <w:r>
        <w:rPr>
          <w:rFonts w:ascii="Times New Roman" w:hAnsi="Times New Roman"/>
          <w:color w:val="000000"/>
          <w:sz w:val="20"/>
          <w:szCs w:val="20"/>
        </w:rPr>
        <w:t>2006)</w:t>
      </w:r>
    </w:p>
    <w:p w:rsidR="003A297B" w:rsidRDefault="003A297B" w:rsidP="003A297B">
      <w:pPr>
        <w:spacing w:after="120" w:line="240" w:lineRule="auto"/>
        <w:ind w:firstLine="284"/>
        <w:jc w:val="both"/>
        <w:rPr>
          <w:rFonts w:ascii="Times New Roman" w:hAnsi="Times New Roman"/>
          <w:color w:val="000000"/>
          <w:sz w:val="20"/>
          <w:szCs w:val="20"/>
        </w:rPr>
      </w:pPr>
      <w:r w:rsidRPr="00206BCC">
        <w:rPr>
          <w:rFonts w:ascii="Times New Roman" w:hAnsi="Times New Roman"/>
          <w:color w:val="000000"/>
          <w:sz w:val="20"/>
          <w:szCs w:val="20"/>
        </w:rPr>
        <w:t xml:space="preserve">Bu çalışmada, öğrencilerin geometrik şekiller ve kavramlar arasında kurduğu ilişkinin belirlenebilmesi için iki tür veri toplama aracı geliştirilmiştir. Birincisi kavram ve şeklin beraber verildiği sekiz açık uçlu sorudan, ikincisi de sadece kavramın verilip şeklin verilmediği sekiz açık uçlu sorudan oluşmaktadır. Birinci grup sorular şekilli sorular, ikinci grup sorular ise şekilsiz sorular olarak adlandırılmıştır. Bu iki veri toplama aracındaki soruların zorluk ve kazanım açısından eşdeğer olmasını sağlamak için iki matematik öğretmeninin görüşü alınmıştır. Geliştirilen veri toplama araçları Trabzon Gazi Anadolu Lisesi’nde öğrenim gören 9 ve 11. sınıf öğrencilerinden 120 kişiye, ilk önce şekilsiz sorular olmak üzere bir ay arayla uygulanmıştır. </w:t>
      </w:r>
    </w:p>
    <w:p w:rsidR="003A297B" w:rsidRDefault="003A297B" w:rsidP="003A297B">
      <w:pPr>
        <w:spacing w:after="120" w:line="240" w:lineRule="auto"/>
        <w:jc w:val="both"/>
        <w:rPr>
          <w:rFonts w:ascii="Times New Roman" w:hAnsi="Times New Roman"/>
          <w:b/>
          <w:noProof/>
          <w:color w:val="000000" w:themeColor="text1"/>
          <w:sz w:val="20"/>
          <w:szCs w:val="20"/>
        </w:rPr>
      </w:pPr>
      <w:r>
        <w:rPr>
          <w:rFonts w:ascii="Times New Roman" w:hAnsi="Times New Roman"/>
          <w:b/>
          <w:noProof/>
          <w:color w:val="000000" w:themeColor="text1"/>
          <w:sz w:val="20"/>
          <w:szCs w:val="20"/>
        </w:rPr>
        <w:t>3. Bulgular</w:t>
      </w:r>
    </w:p>
    <w:p w:rsidR="003A297B" w:rsidRDefault="003A297B" w:rsidP="003A297B">
      <w:pPr>
        <w:spacing w:after="120" w:line="240" w:lineRule="auto"/>
        <w:ind w:firstLine="284"/>
        <w:jc w:val="both"/>
        <w:rPr>
          <w:rFonts w:ascii="Times New Roman" w:eastAsia="Times New Roman" w:hAnsi="Times New Roman"/>
          <w:iCs/>
          <w:sz w:val="20"/>
          <w:szCs w:val="24"/>
          <w:lang w:eastAsia="tr-TR"/>
        </w:rPr>
      </w:pPr>
      <w:r>
        <w:rPr>
          <w:rFonts w:ascii="Times New Roman" w:eastAsia="Times New Roman" w:hAnsi="Times New Roman"/>
          <w:iCs/>
          <w:sz w:val="20"/>
          <w:szCs w:val="24"/>
          <w:lang w:eastAsia="tr-TR"/>
        </w:rPr>
        <w:t>Öğrenci cevap kâğıtlarından elde edilen veriler neticesinde şekilli ve şekilsiz soruların çözümünde öğrencilerin şekilli sorulara daha fazla doğru cevap verdikleri tespit edilmiştir. Şekilli soruların çözümünde daha iyi olan öğrenciler, aynı başarıyı şekilsiz soruların çözümünde gösterememiştir.</w:t>
      </w:r>
    </w:p>
    <w:p w:rsidR="003A297B" w:rsidRDefault="003A297B" w:rsidP="003A297B">
      <w:pPr>
        <w:spacing w:after="120" w:line="240" w:lineRule="auto"/>
        <w:ind w:firstLine="284"/>
        <w:jc w:val="both"/>
        <w:rPr>
          <w:rFonts w:ascii="Times New Roman" w:eastAsia="Times New Roman" w:hAnsi="Times New Roman"/>
          <w:iCs/>
          <w:sz w:val="20"/>
          <w:szCs w:val="24"/>
          <w:lang w:eastAsia="tr-TR"/>
        </w:rPr>
      </w:pPr>
      <w:r>
        <w:rPr>
          <w:rFonts w:ascii="Times New Roman" w:eastAsia="Times New Roman" w:hAnsi="Times New Roman"/>
          <w:iCs/>
          <w:sz w:val="20"/>
          <w:szCs w:val="24"/>
          <w:lang w:eastAsia="tr-TR"/>
        </w:rPr>
        <w:t>Öğrenci cevap kâğıtlarından elde edilen verilerden şekilsiz soruların çözümünde belirli güçlükler yaşandığı tespit edilmiştir. Ortaya çıkan güçlükler incelendiğinde aşağıda verilen başlıklar ortaya çıkmıştır.</w:t>
      </w:r>
    </w:p>
    <w:p w:rsidR="003A297B" w:rsidRPr="0071600D" w:rsidRDefault="003A297B" w:rsidP="003A297B">
      <w:pPr>
        <w:pStyle w:val="ListeParagraf"/>
        <w:numPr>
          <w:ilvl w:val="0"/>
          <w:numId w:val="41"/>
        </w:numPr>
        <w:spacing w:after="120" w:line="240" w:lineRule="auto"/>
        <w:jc w:val="both"/>
        <w:rPr>
          <w:rFonts w:ascii="Times New Roman" w:eastAsia="Times New Roman" w:hAnsi="Times New Roman"/>
          <w:iCs/>
          <w:sz w:val="20"/>
          <w:szCs w:val="24"/>
          <w:lang w:eastAsia="tr-TR"/>
        </w:rPr>
      </w:pPr>
      <w:r w:rsidRPr="0071600D">
        <w:rPr>
          <w:rFonts w:ascii="Times New Roman" w:eastAsia="Times New Roman" w:hAnsi="Times New Roman"/>
          <w:iCs/>
          <w:sz w:val="20"/>
          <w:szCs w:val="24"/>
          <w:lang w:eastAsia="tr-TR"/>
        </w:rPr>
        <w:t>Kavramsal bilgiyi temsil eden şeklin çizilememesi veya yanlış çizilmesi</w:t>
      </w:r>
    </w:p>
    <w:p w:rsidR="003A297B" w:rsidRPr="0071600D" w:rsidRDefault="003A297B" w:rsidP="003A297B">
      <w:pPr>
        <w:pStyle w:val="ListeParagraf"/>
        <w:numPr>
          <w:ilvl w:val="0"/>
          <w:numId w:val="41"/>
        </w:numPr>
        <w:spacing w:after="120" w:line="240" w:lineRule="auto"/>
        <w:jc w:val="both"/>
        <w:rPr>
          <w:rFonts w:ascii="Times New Roman" w:eastAsia="Times New Roman" w:hAnsi="Times New Roman"/>
          <w:iCs/>
          <w:sz w:val="20"/>
          <w:szCs w:val="24"/>
          <w:lang w:eastAsia="tr-TR"/>
        </w:rPr>
      </w:pPr>
      <w:r w:rsidRPr="0071600D">
        <w:rPr>
          <w:rFonts w:ascii="Times New Roman" w:eastAsia="Times New Roman" w:hAnsi="Times New Roman"/>
          <w:iCs/>
          <w:sz w:val="20"/>
          <w:szCs w:val="24"/>
          <w:lang w:eastAsia="tr-TR"/>
        </w:rPr>
        <w:t xml:space="preserve">Geometrik bir ilişkinin gösteriminde çizilen şeklin geometrik ilişkinin </w:t>
      </w:r>
      <w:proofErr w:type="spellStart"/>
      <w:r w:rsidRPr="0071600D">
        <w:rPr>
          <w:rFonts w:ascii="Times New Roman" w:eastAsia="Times New Roman" w:hAnsi="Times New Roman"/>
          <w:iCs/>
          <w:sz w:val="20"/>
          <w:szCs w:val="24"/>
          <w:lang w:eastAsia="tr-TR"/>
        </w:rPr>
        <w:t>genellenebilirliğini</w:t>
      </w:r>
      <w:proofErr w:type="spellEnd"/>
      <w:r w:rsidRPr="0071600D">
        <w:rPr>
          <w:rFonts w:ascii="Times New Roman" w:eastAsia="Times New Roman" w:hAnsi="Times New Roman"/>
          <w:iCs/>
          <w:sz w:val="20"/>
          <w:szCs w:val="24"/>
          <w:lang w:eastAsia="tr-TR"/>
        </w:rPr>
        <w:t xml:space="preserve"> sağlamaması</w:t>
      </w:r>
    </w:p>
    <w:p w:rsidR="003A297B" w:rsidRDefault="003A297B" w:rsidP="003A297B">
      <w:pPr>
        <w:pStyle w:val="ListeParagraf"/>
        <w:numPr>
          <w:ilvl w:val="0"/>
          <w:numId w:val="41"/>
        </w:numPr>
        <w:spacing w:after="120" w:line="240" w:lineRule="auto"/>
        <w:jc w:val="both"/>
        <w:rPr>
          <w:rFonts w:ascii="Times New Roman" w:eastAsia="Times New Roman" w:hAnsi="Times New Roman"/>
          <w:iCs/>
          <w:sz w:val="20"/>
          <w:szCs w:val="24"/>
          <w:lang w:eastAsia="tr-TR"/>
        </w:rPr>
      </w:pPr>
      <w:r w:rsidRPr="0071600D">
        <w:rPr>
          <w:rFonts w:ascii="Times New Roman" w:eastAsia="Times New Roman" w:hAnsi="Times New Roman"/>
          <w:iCs/>
          <w:sz w:val="20"/>
          <w:szCs w:val="24"/>
          <w:lang w:eastAsia="tr-TR"/>
        </w:rPr>
        <w:t xml:space="preserve">Çözüm yaparken </w:t>
      </w:r>
      <w:proofErr w:type="gramStart"/>
      <w:r w:rsidRPr="0071600D">
        <w:rPr>
          <w:rFonts w:ascii="Times New Roman" w:eastAsia="Times New Roman" w:hAnsi="Times New Roman"/>
          <w:iCs/>
          <w:sz w:val="20"/>
          <w:szCs w:val="24"/>
          <w:lang w:eastAsia="tr-TR"/>
        </w:rPr>
        <w:t>prototip</w:t>
      </w:r>
      <w:proofErr w:type="gramEnd"/>
      <w:r w:rsidRPr="0071600D">
        <w:rPr>
          <w:rFonts w:ascii="Times New Roman" w:eastAsia="Times New Roman" w:hAnsi="Times New Roman"/>
          <w:iCs/>
          <w:sz w:val="20"/>
          <w:szCs w:val="24"/>
          <w:lang w:eastAsia="tr-TR"/>
        </w:rPr>
        <w:t xml:space="preserve"> (ilk örnek ) şekillerin etkisinde kalma</w:t>
      </w:r>
    </w:p>
    <w:p w:rsidR="003A297B" w:rsidRPr="0071600D" w:rsidRDefault="003A297B" w:rsidP="005C0B38">
      <w:pPr>
        <w:spacing w:after="120" w:line="240" w:lineRule="auto"/>
        <w:jc w:val="both"/>
        <w:outlineLvl w:val="0"/>
        <w:rPr>
          <w:rFonts w:ascii="Times New Roman" w:eastAsia="Times New Roman" w:hAnsi="Times New Roman"/>
          <w:b/>
          <w:bCs/>
          <w:iCs/>
          <w:sz w:val="20"/>
          <w:szCs w:val="24"/>
          <w:lang w:eastAsia="tr-TR"/>
        </w:rPr>
      </w:pPr>
      <w:r w:rsidRPr="0071600D">
        <w:rPr>
          <w:rFonts w:ascii="Times New Roman" w:eastAsia="Times New Roman" w:hAnsi="Times New Roman"/>
          <w:b/>
          <w:bCs/>
          <w:iCs/>
          <w:sz w:val="20"/>
          <w:szCs w:val="24"/>
          <w:lang w:eastAsia="tr-TR"/>
        </w:rPr>
        <w:t>3.1. Kavramsal bilgiyi temsil eden şeklin çizilememesi veya yanlış çizilmesi</w:t>
      </w:r>
    </w:p>
    <w:p w:rsidR="003A297B" w:rsidRPr="0071600D" w:rsidRDefault="003A297B" w:rsidP="003A297B">
      <w:pPr>
        <w:spacing w:after="120" w:line="240" w:lineRule="auto"/>
        <w:ind w:firstLine="284"/>
        <w:jc w:val="both"/>
        <w:rPr>
          <w:rFonts w:ascii="Times New Roman" w:eastAsia="Times New Roman" w:hAnsi="Times New Roman"/>
          <w:iCs/>
          <w:sz w:val="20"/>
          <w:szCs w:val="24"/>
          <w:lang w:eastAsia="tr-TR"/>
        </w:rPr>
      </w:pPr>
      <w:r w:rsidRPr="0071600D">
        <w:rPr>
          <w:rFonts w:ascii="Times New Roman" w:eastAsia="Times New Roman" w:hAnsi="Times New Roman"/>
          <w:iCs/>
          <w:sz w:val="20"/>
          <w:szCs w:val="24"/>
          <w:lang w:eastAsia="tr-TR"/>
        </w:rPr>
        <w:t xml:space="preserve">Geometrik nesnelerin kavramsal özelliği yapılan matematiksel işlemlerin mantıksal tutarlılığını ve </w:t>
      </w:r>
      <w:proofErr w:type="spellStart"/>
      <w:r w:rsidRPr="0071600D">
        <w:rPr>
          <w:rFonts w:ascii="Times New Roman" w:eastAsia="Times New Roman" w:hAnsi="Times New Roman"/>
          <w:iCs/>
          <w:sz w:val="20"/>
          <w:szCs w:val="24"/>
          <w:lang w:eastAsia="tr-TR"/>
        </w:rPr>
        <w:t>genellenebilirliğini</w:t>
      </w:r>
      <w:proofErr w:type="spellEnd"/>
      <w:r w:rsidRPr="0071600D">
        <w:rPr>
          <w:rFonts w:ascii="Times New Roman" w:eastAsia="Times New Roman" w:hAnsi="Times New Roman"/>
          <w:iCs/>
          <w:sz w:val="20"/>
          <w:szCs w:val="24"/>
          <w:lang w:eastAsia="tr-TR"/>
        </w:rPr>
        <w:t xml:space="preserve"> garanti altına alırken, şekil olarak temsil edilmesi keşif için gerekli sezginin temelini oluşturmaktadır (</w:t>
      </w:r>
      <w:proofErr w:type="spellStart"/>
      <w:r w:rsidRPr="0071600D">
        <w:rPr>
          <w:rFonts w:ascii="Times New Roman" w:eastAsia="Times New Roman" w:hAnsi="Times New Roman"/>
          <w:iCs/>
          <w:sz w:val="20"/>
          <w:szCs w:val="24"/>
          <w:lang w:eastAsia="tr-TR"/>
        </w:rPr>
        <w:t>Fischbein</w:t>
      </w:r>
      <w:proofErr w:type="spellEnd"/>
      <w:r w:rsidRPr="0071600D">
        <w:rPr>
          <w:rFonts w:ascii="Times New Roman" w:eastAsia="Times New Roman" w:hAnsi="Times New Roman"/>
          <w:iCs/>
          <w:sz w:val="20"/>
          <w:szCs w:val="24"/>
          <w:lang w:eastAsia="tr-TR"/>
        </w:rPr>
        <w:t xml:space="preserve"> </w:t>
      </w:r>
      <w:r w:rsidR="009E37C6">
        <w:rPr>
          <w:rFonts w:ascii="Times New Roman" w:eastAsia="Times New Roman" w:hAnsi="Times New Roman"/>
          <w:iCs/>
          <w:sz w:val="20"/>
          <w:szCs w:val="24"/>
          <w:lang w:eastAsia="tr-TR"/>
        </w:rPr>
        <w:t>&amp;</w:t>
      </w:r>
      <w:r w:rsidRPr="0071600D">
        <w:rPr>
          <w:rFonts w:ascii="Times New Roman" w:eastAsia="Times New Roman" w:hAnsi="Times New Roman"/>
          <w:iCs/>
          <w:sz w:val="20"/>
          <w:szCs w:val="24"/>
          <w:lang w:eastAsia="tr-TR"/>
        </w:rPr>
        <w:t xml:space="preserve"> </w:t>
      </w:r>
      <w:proofErr w:type="spellStart"/>
      <w:r w:rsidRPr="0071600D">
        <w:rPr>
          <w:rFonts w:ascii="Times New Roman" w:eastAsia="Times New Roman" w:hAnsi="Times New Roman"/>
          <w:iCs/>
          <w:sz w:val="20"/>
          <w:szCs w:val="24"/>
          <w:lang w:eastAsia="tr-TR"/>
        </w:rPr>
        <w:t>Nachlieli</w:t>
      </w:r>
      <w:proofErr w:type="spellEnd"/>
      <w:r w:rsidRPr="0071600D">
        <w:rPr>
          <w:rFonts w:ascii="Times New Roman" w:eastAsia="Times New Roman" w:hAnsi="Times New Roman"/>
          <w:iCs/>
          <w:sz w:val="20"/>
          <w:szCs w:val="24"/>
          <w:lang w:eastAsia="tr-TR"/>
        </w:rPr>
        <w:t xml:space="preserve">, 1998; </w:t>
      </w:r>
      <w:proofErr w:type="spellStart"/>
      <w:r w:rsidRPr="0071600D">
        <w:rPr>
          <w:rFonts w:ascii="Times New Roman" w:eastAsia="Times New Roman" w:hAnsi="Times New Roman"/>
          <w:iCs/>
          <w:sz w:val="20"/>
          <w:szCs w:val="24"/>
          <w:lang w:eastAsia="tr-TR"/>
        </w:rPr>
        <w:t>Fischbein</w:t>
      </w:r>
      <w:proofErr w:type="spellEnd"/>
      <w:r w:rsidRPr="0071600D">
        <w:rPr>
          <w:rFonts w:ascii="Times New Roman" w:eastAsia="Times New Roman" w:hAnsi="Times New Roman"/>
          <w:iCs/>
          <w:sz w:val="20"/>
          <w:szCs w:val="24"/>
          <w:lang w:eastAsia="tr-TR"/>
        </w:rPr>
        <w:t xml:space="preserve">, 1993). Keşif için gerekli sezginin elde edilebilmesi problem durumunu yansıtan şeklin doğru çizilebilmesine bağlıdır. </w:t>
      </w:r>
    </w:p>
    <w:p w:rsidR="003A297B" w:rsidRDefault="003A297B" w:rsidP="003A297B">
      <w:pPr>
        <w:spacing w:after="120" w:line="240" w:lineRule="auto"/>
        <w:ind w:firstLine="284"/>
        <w:jc w:val="both"/>
        <w:rPr>
          <w:rFonts w:ascii="Times New Roman" w:eastAsia="Times New Roman" w:hAnsi="Times New Roman"/>
          <w:iCs/>
          <w:sz w:val="20"/>
          <w:szCs w:val="24"/>
          <w:lang w:eastAsia="tr-TR"/>
        </w:rPr>
      </w:pPr>
      <w:r w:rsidRPr="0071600D">
        <w:rPr>
          <w:rFonts w:ascii="Times New Roman" w:eastAsia="Times New Roman" w:hAnsi="Times New Roman"/>
          <w:iCs/>
          <w:sz w:val="20"/>
          <w:szCs w:val="24"/>
          <w:lang w:eastAsia="tr-TR"/>
        </w:rPr>
        <w:t>Öğrenci cevap kâğıtlarından elde edilen bulgular, bazı öğrencilerin kavramı temsil eden şekli ya çizemediklerini ya da yanlış çizdiklerini göstermektedir. Şekli çizemeyen ya da yanlış çizen öğrencilerin şekilsiz sorulara doğru cevap veremedikleri görülmüştür. Fakat bu öğrencilerin şeklin hazır olarak verildiği eşdeğer soruların çözümünde ise başarılı oldukları tespit edilmiştir. Bazı öğrencilerin şekilli ve şekilsiz sorulara verdikleri cevaplar aşağıda</w:t>
      </w:r>
      <w:r>
        <w:rPr>
          <w:rFonts w:ascii="Times New Roman" w:eastAsia="Times New Roman" w:hAnsi="Times New Roman"/>
          <w:iCs/>
          <w:sz w:val="20"/>
          <w:szCs w:val="24"/>
          <w:lang w:eastAsia="tr-TR"/>
        </w:rPr>
        <w:t xml:space="preserve">ki </w:t>
      </w:r>
      <w:r w:rsidRPr="0071600D">
        <w:rPr>
          <w:rFonts w:ascii="Times New Roman" w:eastAsia="Times New Roman" w:hAnsi="Times New Roman"/>
          <w:iCs/>
          <w:sz w:val="20"/>
          <w:szCs w:val="24"/>
          <w:lang w:eastAsia="tr-TR"/>
        </w:rPr>
        <w:t>gibidir.</w:t>
      </w:r>
    </w:p>
    <w:p w:rsidR="003A297B" w:rsidRPr="0071600D" w:rsidRDefault="003A297B" w:rsidP="00C97AAC">
      <w:pPr>
        <w:spacing w:after="120" w:line="240" w:lineRule="auto"/>
        <w:jc w:val="center"/>
        <w:rPr>
          <w:rFonts w:ascii="Times New Roman" w:eastAsia="Times New Roman" w:hAnsi="Times New Roman"/>
          <w:iCs/>
          <w:sz w:val="20"/>
          <w:szCs w:val="24"/>
          <w:lang w:eastAsia="tr-TR"/>
        </w:rPr>
      </w:pPr>
      <w:r w:rsidRPr="00826F0B">
        <w:rPr>
          <w:rFonts w:ascii="Times New Roman" w:hAnsi="Times New Roman"/>
          <w:noProof/>
          <w:lang w:eastAsia="tr-TR"/>
        </w:rPr>
        <w:lastRenderedPageBreak/>
        <w:drawing>
          <wp:inline distT="0" distB="0" distL="0" distR="0" wp14:anchorId="10870BA7" wp14:editId="27D6CC2D">
            <wp:extent cx="2049780" cy="1371600"/>
            <wp:effectExtent l="19050" t="19050" r="26670" b="19050"/>
            <wp:docPr id="2" name="Resim 2" descr="C:\Documents and Settings\YAVUZ KARPUZ\Local Settings\Temporary Internet Files\Content.Wor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Documents and Settings\YAVUZ KARPUZ\Local Settings\Temporary Internet Files\Content.Word\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9780" cy="1371600"/>
                    </a:xfrm>
                    <a:prstGeom prst="rect">
                      <a:avLst/>
                    </a:prstGeom>
                    <a:solidFill>
                      <a:srgbClr val="000000"/>
                    </a:solidFill>
                    <a:ln w="12700" cmpd="sng">
                      <a:solidFill>
                        <a:srgbClr val="000000"/>
                      </a:solidFill>
                      <a:miter lim="800000"/>
                      <a:headEnd/>
                      <a:tailEnd/>
                    </a:ln>
                    <a:effectLst/>
                  </pic:spPr>
                </pic:pic>
              </a:graphicData>
            </a:graphic>
          </wp:inline>
        </w:drawing>
      </w:r>
      <w:r w:rsidRPr="00826F0B">
        <w:rPr>
          <w:noProof/>
          <w:lang w:eastAsia="tr-TR"/>
        </w:rPr>
        <w:drawing>
          <wp:inline distT="0" distB="0" distL="0" distR="0" wp14:anchorId="7663B143" wp14:editId="69944C27">
            <wp:extent cx="2059940" cy="1371600"/>
            <wp:effectExtent l="19050" t="19050" r="16510" b="19050"/>
            <wp:docPr id="9"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9940" cy="1371600"/>
                    </a:xfrm>
                    <a:prstGeom prst="rect">
                      <a:avLst/>
                    </a:prstGeom>
                    <a:noFill/>
                    <a:ln w="12700" cmpd="sng">
                      <a:solidFill>
                        <a:srgbClr val="000000"/>
                      </a:solidFill>
                      <a:miter lim="800000"/>
                      <a:headEnd/>
                      <a:tailEnd/>
                    </a:ln>
                    <a:effectLst/>
                  </pic:spPr>
                </pic:pic>
              </a:graphicData>
            </a:graphic>
          </wp:inline>
        </w:drawing>
      </w:r>
    </w:p>
    <w:p w:rsidR="003A297B" w:rsidRDefault="003A297B" w:rsidP="00C97AAC">
      <w:pPr>
        <w:spacing w:after="0" w:line="240" w:lineRule="auto"/>
        <w:jc w:val="center"/>
        <w:rPr>
          <w:rFonts w:ascii="Times New Roman" w:eastAsia="Times New Roman" w:hAnsi="Times New Roman"/>
          <w:iCs/>
          <w:sz w:val="20"/>
          <w:szCs w:val="24"/>
          <w:lang w:eastAsia="tr-TR"/>
        </w:rPr>
      </w:pPr>
      <w:r w:rsidRPr="0071600D">
        <w:rPr>
          <w:rFonts w:ascii="Times New Roman" w:hAnsi="Times New Roman"/>
          <w:b/>
          <w:sz w:val="20"/>
          <w:szCs w:val="20"/>
        </w:rPr>
        <w:t xml:space="preserve">Şekil 2.  </w:t>
      </w:r>
      <w:r w:rsidRPr="0071600D">
        <w:rPr>
          <w:rFonts w:ascii="Times New Roman" w:eastAsia="Times New Roman" w:hAnsi="Times New Roman"/>
          <w:iCs/>
          <w:sz w:val="20"/>
          <w:szCs w:val="24"/>
          <w:lang w:eastAsia="tr-TR"/>
        </w:rPr>
        <w:t>Üçgende benzerlik ile ilgili şekilli ve şekilsiz soruya verilen cevaplar</w:t>
      </w:r>
    </w:p>
    <w:p w:rsidR="003A297B" w:rsidRDefault="003A297B" w:rsidP="003A297B">
      <w:pPr>
        <w:spacing w:after="0" w:line="240" w:lineRule="auto"/>
        <w:ind w:firstLine="709"/>
        <w:jc w:val="center"/>
        <w:rPr>
          <w:rFonts w:ascii="Times New Roman" w:eastAsia="Times New Roman" w:hAnsi="Times New Roman"/>
          <w:iCs/>
          <w:sz w:val="20"/>
          <w:szCs w:val="24"/>
          <w:lang w:eastAsia="tr-TR"/>
        </w:rPr>
      </w:pPr>
    </w:p>
    <w:p w:rsidR="003A297B" w:rsidRDefault="003A297B" w:rsidP="003A297B">
      <w:pPr>
        <w:spacing w:after="120" w:line="240" w:lineRule="auto"/>
        <w:ind w:firstLine="284"/>
        <w:jc w:val="both"/>
        <w:rPr>
          <w:rFonts w:ascii="Times New Roman" w:eastAsia="Times New Roman" w:hAnsi="Times New Roman"/>
          <w:iCs/>
          <w:sz w:val="20"/>
          <w:szCs w:val="24"/>
          <w:lang w:eastAsia="tr-TR"/>
        </w:rPr>
      </w:pPr>
      <w:r w:rsidRPr="00826F0B">
        <w:rPr>
          <w:rFonts w:ascii="Times New Roman" w:eastAsia="Times New Roman" w:hAnsi="Times New Roman"/>
          <w:iCs/>
          <w:sz w:val="20"/>
          <w:szCs w:val="24"/>
          <w:lang w:eastAsia="tr-TR"/>
        </w:rPr>
        <w:t xml:space="preserve">Şekil 2’de öğrenci üçgenlerde benzerlik konusu ile ilgili sorulan soruda, şeklin verilmediği soruyu cevaplamadan bırakırken, şeklin kavramlar ile birlikte verildiği soruyu, iki üçgen arasında kurduğu benzerlik oranı ile çözmüştür. Hazır </w:t>
      </w:r>
      <w:r>
        <w:rPr>
          <w:rFonts w:ascii="Times New Roman" w:eastAsia="Times New Roman" w:hAnsi="Times New Roman"/>
          <w:iCs/>
          <w:sz w:val="20"/>
          <w:szCs w:val="24"/>
          <w:lang w:eastAsia="tr-TR"/>
        </w:rPr>
        <w:t xml:space="preserve">olarak verilen şekil öğrencinin </w:t>
      </w:r>
      <w:r w:rsidRPr="00826F0B">
        <w:rPr>
          <w:rFonts w:ascii="Times New Roman" w:eastAsia="Times New Roman" w:hAnsi="Times New Roman"/>
          <w:iCs/>
          <w:sz w:val="20"/>
          <w:szCs w:val="24"/>
          <w:lang w:eastAsia="tr-TR"/>
        </w:rPr>
        <w:t>çözüme ulaşmasını kolaylaştırmıştır</w:t>
      </w:r>
      <w:r>
        <w:rPr>
          <w:rFonts w:ascii="Times New Roman" w:eastAsia="Times New Roman" w:hAnsi="Times New Roman"/>
          <w:iCs/>
          <w:sz w:val="20"/>
          <w:szCs w:val="24"/>
          <w:lang w:eastAsia="tr-TR"/>
        </w:rPr>
        <w:t>.</w:t>
      </w:r>
    </w:p>
    <w:p w:rsidR="003A297B" w:rsidRPr="0071600D" w:rsidRDefault="003A297B" w:rsidP="00C97AAC">
      <w:pPr>
        <w:spacing w:after="120" w:line="240" w:lineRule="auto"/>
        <w:jc w:val="center"/>
        <w:rPr>
          <w:rFonts w:ascii="Times New Roman" w:eastAsia="Times New Roman" w:hAnsi="Times New Roman"/>
          <w:iCs/>
          <w:sz w:val="20"/>
          <w:szCs w:val="24"/>
          <w:lang w:eastAsia="tr-TR"/>
        </w:rPr>
      </w:pPr>
      <w:r w:rsidRPr="00826F0B">
        <w:rPr>
          <w:rFonts w:ascii="Times New Roman" w:hAnsi="Times New Roman"/>
          <w:noProof/>
          <w:sz w:val="24"/>
          <w:szCs w:val="24"/>
          <w:lang w:eastAsia="tr-TR"/>
        </w:rPr>
        <w:drawing>
          <wp:inline distT="0" distB="0" distL="0" distR="0" wp14:anchorId="5455244B" wp14:editId="615E3247">
            <wp:extent cx="2049780" cy="1401445"/>
            <wp:effectExtent l="19050" t="19050" r="26670" b="27305"/>
            <wp:docPr id="31"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9780" cy="1401445"/>
                    </a:xfrm>
                    <a:prstGeom prst="rect">
                      <a:avLst/>
                    </a:prstGeom>
                    <a:noFill/>
                    <a:ln w="12700" cmpd="sng">
                      <a:solidFill>
                        <a:srgbClr val="000000"/>
                      </a:solidFill>
                      <a:miter lim="800000"/>
                      <a:headEnd/>
                      <a:tailEnd/>
                    </a:ln>
                    <a:effectLst/>
                  </pic:spPr>
                </pic:pic>
              </a:graphicData>
            </a:graphic>
          </wp:inline>
        </w:drawing>
      </w:r>
      <w:r w:rsidRPr="00826F0B">
        <w:rPr>
          <w:noProof/>
          <w:lang w:eastAsia="tr-TR"/>
        </w:rPr>
        <w:drawing>
          <wp:inline distT="0" distB="0" distL="0" distR="0" wp14:anchorId="75BBB03F" wp14:editId="3C6554A7">
            <wp:extent cx="1999615" cy="1401445"/>
            <wp:effectExtent l="19050" t="19050" r="19685" b="27305"/>
            <wp:docPr id="32"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9615" cy="1401445"/>
                    </a:xfrm>
                    <a:prstGeom prst="rect">
                      <a:avLst/>
                    </a:prstGeom>
                    <a:noFill/>
                    <a:ln w="12700" cmpd="sng">
                      <a:solidFill>
                        <a:srgbClr val="000000"/>
                      </a:solidFill>
                      <a:miter lim="800000"/>
                      <a:headEnd/>
                      <a:tailEnd/>
                    </a:ln>
                    <a:effectLst/>
                  </pic:spPr>
                </pic:pic>
              </a:graphicData>
            </a:graphic>
          </wp:inline>
        </w:drawing>
      </w:r>
    </w:p>
    <w:p w:rsidR="003A297B" w:rsidRDefault="003A297B" w:rsidP="00C97AAC">
      <w:pPr>
        <w:pStyle w:val="NoSpacing1"/>
        <w:jc w:val="center"/>
        <w:rPr>
          <w:rFonts w:ascii="Times New Roman" w:hAnsi="Times New Roman"/>
          <w:iCs/>
          <w:sz w:val="20"/>
          <w:szCs w:val="24"/>
        </w:rPr>
      </w:pPr>
      <w:r>
        <w:rPr>
          <w:rFonts w:ascii="Times New Roman" w:hAnsi="Times New Roman"/>
          <w:b/>
          <w:bCs/>
          <w:iCs/>
          <w:sz w:val="20"/>
          <w:szCs w:val="24"/>
        </w:rPr>
        <w:t>Şekil 3.</w:t>
      </w:r>
      <w:r>
        <w:rPr>
          <w:rFonts w:ascii="Times New Roman" w:hAnsi="Times New Roman"/>
          <w:iCs/>
          <w:sz w:val="20"/>
          <w:szCs w:val="24"/>
        </w:rPr>
        <w:t xml:space="preserve"> Açılar ile ilgili şekilli ve şekilsiz soruya verilen cevaplar</w:t>
      </w:r>
    </w:p>
    <w:p w:rsidR="007243F2" w:rsidRDefault="007243F2" w:rsidP="00C97AAC">
      <w:pPr>
        <w:pStyle w:val="NoSpacing1"/>
        <w:jc w:val="center"/>
        <w:rPr>
          <w:rFonts w:ascii="Times New Roman" w:hAnsi="Times New Roman"/>
          <w:iCs/>
          <w:sz w:val="20"/>
          <w:szCs w:val="24"/>
        </w:rPr>
      </w:pPr>
    </w:p>
    <w:p w:rsidR="003A297B" w:rsidRDefault="003A297B" w:rsidP="003A297B">
      <w:pPr>
        <w:pStyle w:val="ListeParagraf"/>
        <w:spacing w:after="120" w:line="240" w:lineRule="auto"/>
        <w:ind w:left="0" w:firstLine="284"/>
        <w:jc w:val="both"/>
        <w:rPr>
          <w:rFonts w:ascii="Times New Roman" w:eastAsia="Times New Roman" w:hAnsi="Times New Roman"/>
          <w:iCs/>
          <w:sz w:val="20"/>
          <w:szCs w:val="24"/>
          <w:lang w:eastAsia="tr-TR"/>
        </w:rPr>
      </w:pPr>
      <w:r>
        <w:rPr>
          <w:rFonts w:ascii="Times New Roman" w:hAnsi="Times New Roman"/>
          <w:iCs/>
          <w:sz w:val="20"/>
          <w:szCs w:val="24"/>
        </w:rPr>
        <w:t>Şekil 3’te</w:t>
      </w:r>
      <w:r w:rsidR="005C0B38">
        <w:rPr>
          <w:rFonts w:ascii="Times New Roman" w:hAnsi="Times New Roman"/>
          <w:iCs/>
          <w:sz w:val="20"/>
          <w:szCs w:val="24"/>
        </w:rPr>
        <w:t xml:space="preserve"> </w:t>
      </w:r>
      <w:r>
        <w:rPr>
          <w:rFonts w:ascii="Times New Roman" w:eastAsia="Times New Roman" w:hAnsi="Times New Roman"/>
          <w:iCs/>
          <w:sz w:val="20"/>
          <w:szCs w:val="24"/>
          <w:lang w:eastAsia="tr-TR"/>
        </w:rPr>
        <w:t>verilen soruda ise AOB açısı ile BOC açısını komşu açı oldukları belirtilmesine rağmen, öğrencilerin çoğu yaptığı çizimde AOC ve COB açılarını komşu açı olarak göstermiştir. Çizim yanlış olduğundan yapılan çözümler de yanlıştır. Tersine olarak öğrencilerin çoğunun şeklin hazır olarak verildiği soruyu doğru çözdüğü tespit edilmiştir.</w:t>
      </w:r>
    </w:p>
    <w:p w:rsidR="003A297B" w:rsidRPr="00194750" w:rsidRDefault="003A297B" w:rsidP="007243F2">
      <w:pPr>
        <w:spacing w:after="120" w:line="240" w:lineRule="auto"/>
        <w:jc w:val="both"/>
        <w:rPr>
          <w:rFonts w:ascii="Times New Roman" w:eastAsia="Times New Roman" w:hAnsi="Times New Roman"/>
          <w:b/>
          <w:bCs/>
          <w:iCs/>
          <w:sz w:val="20"/>
          <w:szCs w:val="24"/>
          <w:lang w:eastAsia="tr-TR"/>
        </w:rPr>
      </w:pPr>
      <w:r w:rsidRPr="00194750">
        <w:rPr>
          <w:rFonts w:ascii="Times New Roman" w:eastAsia="Times New Roman" w:hAnsi="Times New Roman"/>
          <w:b/>
          <w:bCs/>
          <w:iCs/>
          <w:sz w:val="20"/>
          <w:szCs w:val="24"/>
          <w:lang w:eastAsia="tr-TR"/>
        </w:rPr>
        <w:t xml:space="preserve">3.2.Geometrik bir ilişkinin gösteriminde çizilen şeklin geometrik ilişkinin </w:t>
      </w:r>
      <w:proofErr w:type="spellStart"/>
      <w:r w:rsidRPr="00194750">
        <w:rPr>
          <w:rFonts w:ascii="Times New Roman" w:eastAsia="Times New Roman" w:hAnsi="Times New Roman"/>
          <w:b/>
          <w:bCs/>
          <w:iCs/>
          <w:sz w:val="20"/>
          <w:szCs w:val="24"/>
          <w:lang w:eastAsia="tr-TR"/>
        </w:rPr>
        <w:t>genellenebilirliğini</w:t>
      </w:r>
      <w:proofErr w:type="spellEnd"/>
      <w:r w:rsidRPr="00194750">
        <w:rPr>
          <w:rFonts w:ascii="Times New Roman" w:eastAsia="Times New Roman" w:hAnsi="Times New Roman"/>
          <w:b/>
          <w:bCs/>
          <w:iCs/>
          <w:sz w:val="20"/>
          <w:szCs w:val="24"/>
          <w:lang w:eastAsia="tr-TR"/>
        </w:rPr>
        <w:t xml:space="preserve"> sağlamaması</w:t>
      </w:r>
    </w:p>
    <w:p w:rsidR="003A297B" w:rsidRPr="00194750" w:rsidRDefault="003A297B" w:rsidP="003A297B">
      <w:pPr>
        <w:spacing w:after="120" w:line="240" w:lineRule="auto"/>
        <w:ind w:firstLine="284"/>
        <w:jc w:val="both"/>
        <w:rPr>
          <w:rFonts w:ascii="Times New Roman" w:eastAsia="Times New Roman" w:hAnsi="Times New Roman"/>
          <w:iCs/>
          <w:sz w:val="20"/>
          <w:szCs w:val="24"/>
          <w:lang w:eastAsia="tr-TR"/>
        </w:rPr>
      </w:pPr>
      <w:r w:rsidRPr="00194750">
        <w:rPr>
          <w:rFonts w:ascii="Times New Roman" w:eastAsia="Times New Roman" w:hAnsi="Times New Roman"/>
          <w:iCs/>
          <w:sz w:val="20"/>
          <w:szCs w:val="24"/>
          <w:lang w:eastAsia="tr-TR"/>
        </w:rPr>
        <w:t xml:space="preserve">Geometrik bir ilişkinin gösteriminde soru içinde verilen kavramların şekilsel temsillerini geneli kapsayacak şekilde çizmek, ilişkinin </w:t>
      </w:r>
      <w:proofErr w:type="spellStart"/>
      <w:r w:rsidRPr="00194750">
        <w:rPr>
          <w:rFonts w:ascii="Times New Roman" w:eastAsia="Times New Roman" w:hAnsi="Times New Roman"/>
          <w:iCs/>
          <w:sz w:val="20"/>
          <w:szCs w:val="24"/>
          <w:lang w:eastAsia="tr-TR"/>
        </w:rPr>
        <w:t>genellenebilirliğini</w:t>
      </w:r>
      <w:proofErr w:type="spellEnd"/>
      <w:r w:rsidRPr="00194750">
        <w:rPr>
          <w:rFonts w:ascii="Times New Roman" w:eastAsia="Times New Roman" w:hAnsi="Times New Roman"/>
          <w:iCs/>
          <w:sz w:val="20"/>
          <w:szCs w:val="24"/>
          <w:lang w:eastAsia="tr-TR"/>
        </w:rPr>
        <w:t xml:space="preserve"> açısından çok önemlidir. Geneli kapsayacak şekilde çizim yapmak, ancak kavram ve şekil arasında kurulan güçlü bağlarla sağlanabilir (</w:t>
      </w:r>
      <w:proofErr w:type="spellStart"/>
      <w:r w:rsidRPr="00194750">
        <w:rPr>
          <w:rFonts w:ascii="Times New Roman" w:eastAsia="Times New Roman" w:hAnsi="Times New Roman"/>
          <w:iCs/>
          <w:sz w:val="20"/>
          <w:szCs w:val="24"/>
          <w:lang w:eastAsia="tr-TR"/>
        </w:rPr>
        <w:t>Fischbein</w:t>
      </w:r>
      <w:proofErr w:type="spellEnd"/>
      <w:r w:rsidRPr="00194750">
        <w:rPr>
          <w:rFonts w:ascii="Times New Roman" w:eastAsia="Times New Roman" w:hAnsi="Times New Roman"/>
          <w:iCs/>
          <w:sz w:val="20"/>
          <w:szCs w:val="24"/>
          <w:lang w:eastAsia="tr-TR"/>
        </w:rPr>
        <w:t xml:space="preserve"> </w:t>
      </w:r>
      <w:r w:rsidR="0098753B">
        <w:rPr>
          <w:rFonts w:ascii="Times New Roman" w:eastAsia="Times New Roman" w:hAnsi="Times New Roman"/>
          <w:iCs/>
          <w:sz w:val="20"/>
          <w:szCs w:val="24"/>
          <w:lang w:eastAsia="tr-TR"/>
        </w:rPr>
        <w:t>&amp;</w:t>
      </w:r>
      <w:r w:rsidRPr="00194750">
        <w:rPr>
          <w:rFonts w:ascii="Times New Roman" w:eastAsia="Times New Roman" w:hAnsi="Times New Roman"/>
          <w:iCs/>
          <w:sz w:val="20"/>
          <w:szCs w:val="24"/>
          <w:lang w:eastAsia="tr-TR"/>
        </w:rPr>
        <w:t xml:space="preserve"> </w:t>
      </w:r>
      <w:proofErr w:type="spellStart"/>
      <w:r w:rsidRPr="00194750">
        <w:rPr>
          <w:rFonts w:ascii="Times New Roman" w:eastAsia="Times New Roman" w:hAnsi="Times New Roman"/>
          <w:iCs/>
          <w:sz w:val="20"/>
          <w:szCs w:val="24"/>
          <w:lang w:eastAsia="tr-TR"/>
        </w:rPr>
        <w:t>Nachlieli</w:t>
      </w:r>
      <w:proofErr w:type="spellEnd"/>
      <w:r w:rsidRPr="00194750">
        <w:rPr>
          <w:rFonts w:ascii="Times New Roman" w:eastAsia="Times New Roman" w:hAnsi="Times New Roman"/>
          <w:iCs/>
          <w:sz w:val="20"/>
          <w:szCs w:val="24"/>
          <w:lang w:eastAsia="tr-TR"/>
        </w:rPr>
        <w:t>, 1998).</w:t>
      </w:r>
    </w:p>
    <w:p w:rsidR="003A297B" w:rsidRPr="00194750" w:rsidRDefault="003A297B" w:rsidP="003A297B">
      <w:pPr>
        <w:spacing w:after="120" w:line="240" w:lineRule="auto"/>
        <w:ind w:firstLine="284"/>
        <w:jc w:val="both"/>
        <w:rPr>
          <w:rFonts w:ascii="Times New Roman" w:eastAsia="Times New Roman" w:hAnsi="Times New Roman"/>
          <w:iCs/>
          <w:sz w:val="20"/>
          <w:szCs w:val="24"/>
          <w:lang w:eastAsia="tr-TR"/>
        </w:rPr>
      </w:pPr>
      <w:r w:rsidRPr="00194750">
        <w:rPr>
          <w:rFonts w:ascii="Times New Roman" w:eastAsia="Times New Roman" w:hAnsi="Times New Roman"/>
          <w:iCs/>
          <w:sz w:val="20"/>
          <w:szCs w:val="24"/>
          <w:lang w:eastAsia="tr-TR"/>
        </w:rPr>
        <w:lastRenderedPageBreak/>
        <w:t xml:space="preserve">İncelenen öğrenci cevaplarında bazı öğrencilerin geometrik ilişkiyi doğru yazabildikleri buna rağmen, </w:t>
      </w:r>
      <w:proofErr w:type="spellStart"/>
      <w:r w:rsidRPr="00194750">
        <w:rPr>
          <w:rFonts w:ascii="Times New Roman" w:eastAsia="Times New Roman" w:hAnsi="Times New Roman"/>
          <w:iCs/>
          <w:sz w:val="20"/>
          <w:szCs w:val="24"/>
          <w:lang w:eastAsia="tr-TR"/>
        </w:rPr>
        <w:t>genellenebilirlik</w:t>
      </w:r>
      <w:proofErr w:type="spellEnd"/>
      <w:r w:rsidRPr="00194750">
        <w:rPr>
          <w:rFonts w:ascii="Times New Roman" w:eastAsia="Times New Roman" w:hAnsi="Times New Roman"/>
          <w:iCs/>
          <w:sz w:val="20"/>
          <w:szCs w:val="24"/>
          <w:lang w:eastAsia="tr-TR"/>
        </w:rPr>
        <w:t xml:space="preserve"> koşulunu yerine getirecek şekli çizemedikleri tespit edilmiştir.</w:t>
      </w:r>
    </w:p>
    <w:p w:rsidR="003A297B" w:rsidRPr="00194750" w:rsidRDefault="003A297B" w:rsidP="003A297B">
      <w:pPr>
        <w:spacing w:after="120" w:line="240" w:lineRule="auto"/>
        <w:ind w:firstLine="284"/>
        <w:jc w:val="both"/>
        <w:rPr>
          <w:rFonts w:ascii="Times New Roman" w:eastAsia="Times New Roman" w:hAnsi="Times New Roman"/>
          <w:iCs/>
          <w:sz w:val="20"/>
          <w:szCs w:val="24"/>
          <w:lang w:eastAsia="tr-TR"/>
        </w:rPr>
      </w:pPr>
      <w:r w:rsidRPr="00194750">
        <w:rPr>
          <w:rFonts w:ascii="Times New Roman" w:eastAsia="Times New Roman" w:hAnsi="Times New Roman"/>
          <w:iCs/>
          <w:sz w:val="20"/>
          <w:szCs w:val="24"/>
          <w:lang w:eastAsia="tr-TR"/>
        </w:rPr>
        <w:t xml:space="preserve">“Birbirini ortalayan iki doğru parçasının uç noktalarının birleştiren doğru parçalarının uzunluklarının karşılaştırınız” sorusuna iki öğrencinin verdiği cevaplar Şekil 4’te verilmiştir.  </w:t>
      </w:r>
    </w:p>
    <w:p w:rsidR="003A297B" w:rsidRDefault="003A297B" w:rsidP="003A297B">
      <w:pPr>
        <w:pStyle w:val="ListeParagraf"/>
        <w:spacing w:after="120" w:line="240" w:lineRule="auto"/>
        <w:ind w:left="0" w:firstLine="284"/>
        <w:jc w:val="center"/>
        <w:rPr>
          <w:rFonts w:ascii="Times New Roman" w:eastAsia="Times New Roman" w:hAnsi="Times New Roman"/>
          <w:iCs/>
          <w:sz w:val="20"/>
          <w:szCs w:val="24"/>
          <w:lang w:eastAsia="tr-TR"/>
        </w:rPr>
      </w:pPr>
      <w:r w:rsidRPr="00194750">
        <w:rPr>
          <w:noProof/>
          <w:lang w:eastAsia="tr-TR"/>
        </w:rPr>
        <w:drawing>
          <wp:inline distT="0" distB="0" distL="0" distR="0" wp14:anchorId="19BDF6B2" wp14:editId="27ADC7E2">
            <wp:extent cx="2019935" cy="1296035"/>
            <wp:effectExtent l="19050" t="19050" r="18415" b="18415"/>
            <wp:docPr id="33"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935" cy="1296035"/>
                    </a:xfrm>
                    <a:prstGeom prst="rect">
                      <a:avLst/>
                    </a:prstGeom>
                    <a:noFill/>
                    <a:ln w="12700" cmpd="sng">
                      <a:solidFill>
                        <a:srgbClr val="000000"/>
                      </a:solidFill>
                      <a:miter lim="800000"/>
                      <a:headEnd/>
                      <a:tailEnd/>
                    </a:ln>
                    <a:effectLst/>
                  </pic:spPr>
                </pic:pic>
              </a:graphicData>
            </a:graphic>
          </wp:inline>
        </w:drawing>
      </w:r>
      <w:r w:rsidRPr="00194750">
        <w:rPr>
          <w:noProof/>
          <w:lang w:eastAsia="tr-TR"/>
        </w:rPr>
        <w:drawing>
          <wp:inline distT="0" distB="0" distL="0" distR="0" wp14:anchorId="50DA02F1" wp14:editId="56AFA939">
            <wp:extent cx="1979295" cy="1296035"/>
            <wp:effectExtent l="19050" t="19050" r="20955" b="18415"/>
            <wp:docPr id="34"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9295" cy="1296035"/>
                    </a:xfrm>
                    <a:prstGeom prst="rect">
                      <a:avLst/>
                    </a:prstGeom>
                    <a:noFill/>
                    <a:ln w="12700" cmpd="sng">
                      <a:solidFill>
                        <a:srgbClr val="000000"/>
                      </a:solidFill>
                      <a:miter lim="800000"/>
                      <a:headEnd/>
                      <a:tailEnd/>
                    </a:ln>
                    <a:effectLst/>
                  </pic:spPr>
                </pic:pic>
              </a:graphicData>
            </a:graphic>
          </wp:inline>
        </w:drawing>
      </w:r>
    </w:p>
    <w:p w:rsidR="003A297B" w:rsidRDefault="003A297B" w:rsidP="003A297B">
      <w:pPr>
        <w:spacing w:after="0" w:line="240" w:lineRule="auto"/>
        <w:ind w:firstLine="708"/>
        <w:jc w:val="center"/>
        <w:rPr>
          <w:rFonts w:ascii="Times New Roman" w:eastAsia="Times New Roman" w:hAnsi="Times New Roman"/>
          <w:iCs/>
          <w:sz w:val="20"/>
          <w:szCs w:val="24"/>
          <w:lang w:eastAsia="tr-TR"/>
        </w:rPr>
      </w:pPr>
      <w:r w:rsidRPr="00194750">
        <w:rPr>
          <w:rFonts w:ascii="Times New Roman" w:eastAsia="Times New Roman" w:hAnsi="Times New Roman"/>
          <w:b/>
          <w:bCs/>
          <w:iCs/>
          <w:sz w:val="20"/>
          <w:szCs w:val="24"/>
          <w:lang w:eastAsia="tr-TR"/>
        </w:rPr>
        <w:t>Şekil 4.</w:t>
      </w:r>
      <w:r w:rsidRPr="00194750">
        <w:rPr>
          <w:rFonts w:ascii="Times New Roman" w:eastAsia="Times New Roman" w:hAnsi="Times New Roman"/>
          <w:iCs/>
          <w:sz w:val="20"/>
          <w:szCs w:val="24"/>
          <w:lang w:eastAsia="tr-TR"/>
        </w:rPr>
        <w:t xml:space="preserve"> Genellemenin gerçekleşmediği bazı öğrenci cevapları</w:t>
      </w:r>
    </w:p>
    <w:p w:rsidR="003A297B" w:rsidRPr="00194750" w:rsidRDefault="003A297B" w:rsidP="003A297B">
      <w:pPr>
        <w:spacing w:after="0" w:line="240" w:lineRule="auto"/>
        <w:ind w:firstLine="708"/>
        <w:jc w:val="center"/>
        <w:rPr>
          <w:rFonts w:ascii="Times New Roman" w:eastAsia="Times New Roman" w:hAnsi="Times New Roman"/>
          <w:iCs/>
          <w:sz w:val="20"/>
          <w:szCs w:val="24"/>
          <w:lang w:eastAsia="tr-TR"/>
        </w:rPr>
      </w:pPr>
    </w:p>
    <w:p w:rsidR="003A297B" w:rsidRPr="00194750" w:rsidRDefault="003A297B" w:rsidP="003A297B">
      <w:pPr>
        <w:spacing w:after="120" w:line="240" w:lineRule="auto"/>
        <w:ind w:firstLine="284"/>
        <w:jc w:val="both"/>
        <w:rPr>
          <w:rFonts w:ascii="Times New Roman" w:eastAsia="Times New Roman" w:hAnsi="Times New Roman"/>
          <w:iCs/>
          <w:sz w:val="20"/>
          <w:szCs w:val="24"/>
          <w:lang w:eastAsia="tr-TR"/>
        </w:rPr>
      </w:pPr>
      <w:r w:rsidRPr="00194750">
        <w:rPr>
          <w:rFonts w:ascii="Times New Roman" w:eastAsia="Times New Roman" w:hAnsi="Times New Roman"/>
          <w:iCs/>
          <w:sz w:val="20"/>
          <w:szCs w:val="24"/>
          <w:lang w:eastAsia="tr-TR"/>
        </w:rPr>
        <w:t xml:space="preserve">Şekil 4’ten de görüldüğü gibi öğrenciler verdikleri cevaplarda, iki doğru parçasının birbirini ortaladığını göstermek için eşkenar dörtgenin köşegenlerini kullanmışlardır. Eşkenar dörtgenin köşegenleri bulunması istenen ilişkiyi taşımasına rağmen, köşegenlerin dik kesişmesi gibi özel bir durumun varlığı, elde edilen sonucun </w:t>
      </w:r>
      <w:proofErr w:type="spellStart"/>
      <w:r w:rsidRPr="00194750">
        <w:rPr>
          <w:rFonts w:ascii="Times New Roman" w:eastAsia="Times New Roman" w:hAnsi="Times New Roman"/>
          <w:iCs/>
          <w:sz w:val="20"/>
          <w:szCs w:val="24"/>
          <w:lang w:eastAsia="tr-TR"/>
        </w:rPr>
        <w:t>genellenebilirliğini</w:t>
      </w:r>
      <w:proofErr w:type="spellEnd"/>
      <w:r w:rsidRPr="00194750">
        <w:rPr>
          <w:rFonts w:ascii="Times New Roman" w:eastAsia="Times New Roman" w:hAnsi="Times New Roman"/>
          <w:iCs/>
          <w:sz w:val="20"/>
          <w:szCs w:val="24"/>
          <w:lang w:eastAsia="tr-TR"/>
        </w:rPr>
        <w:t xml:space="preserve"> engellemektedir.</w:t>
      </w:r>
    </w:p>
    <w:p w:rsidR="003A297B" w:rsidRPr="00194750" w:rsidRDefault="003A297B" w:rsidP="003A297B">
      <w:pPr>
        <w:spacing w:line="240" w:lineRule="auto"/>
        <w:jc w:val="both"/>
        <w:rPr>
          <w:rFonts w:ascii="Times New Roman" w:eastAsia="Times New Roman" w:hAnsi="Times New Roman"/>
          <w:b/>
          <w:bCs/>
          <w:iCs/>
          <w:sz w:val="20"/>
          <w:szCs w:val="24"/>
          <w:lang w:eastAsia="tr-TR"/>
        </w:rPr>
      </w:pPr>
      <w:r w:rsidRPr="00194750">
        <w:rPr>
          <w:rFonts w:ascii="Times New Roman" w:eastAsia="Times New Roman" w:hAnsi="Times New Roman"/>
          <w:b/>
          <w:bCs/>
          <w:iCs/>
          <w:sz w:val="20"/>
          <w:szCs w:val="24"/>
          <w:lang w:eastAsia="tr-TR"/>
        </w:rPr>
        <w:t xml:space="preserve">3.3. Çözüm yaparken </w:t>
      </w:r>
      <w:proofErr w:type="gramStart"/>
      <w:r w:rsidRPr="00194750">
        <w:rPr>
          <w:rFonts w:ascii="Times New Roman" w:eastAsia="Times New Roman" w:hAnsi="Times New Roman"/>
          <w:b/>
          <w:bCs/>
          <w:iCs/>
          <w:sz w:val="20"/>
          <w:szCs w:val="24"/>
          <w:lang w:eastAsia="tr-TR"/>
        </w:rPr>
        <w:t>prototip</w:t>
      </w:r>
      <w:proofErr w:type="gramEnd"/>
      <w:r w:rsidRPr="00194750">
        <w:rPr>
          <w:rFonts w:ascii="Times New Roman" w:eastAsia="Times New Roman" w:hAnsi="Times New Roman"/>
          <w:b/>
          <w:bCs/>
          <w:iCs/>
          <w:sz w:val="20"/>
          <w:szCs w:val="24"/>
          <w:lang w:eastAsia="tr-TR"/>
        </w:rPr>
        <w:t xml:space="preserve"> (ilk örnek) şekillerin etkisinde kalma</w:t>
      </w:r>
    </w:p>
    <w:p w:rsidR="003A297B" w:rsidRPr="00194750" w:rsidRDefault="003A297B" w:rsidP="003A297B">
      <w:pPr>
        <w:spacing w:after="120" w:line="240" w:lineRule="auto"/>
        <w:ind w:firstLine="284"/>
        <w:jc w:val="both"/>
        <w:rPr>
          <w:rFonts w:ascii="Times New Roman" w:eastAsia="Times New Roman" w:hAnsi="Times New Roman"/>
          <w:iCs/>
          <w:sz w:val="20"/>
          <w:szCs w:val="24"/>
          <w:lang w:eastAsia="tr-TR"/>
        </w:rPr>
      </w:pPr>
      <w:r w:rsidRPr="00194750">
        <w:rPr>
          <w:rFonts w:ascii="Times New Roman" w:eastAsia="Times New Roman" w:hAnsi="Times New Roman"/>
          <w:iCs/>
          <w:sz w:val="20"/>
          <w:szCs w:val="24"/>
          <w:lang w:eastAsia="tr-TR"/>
        </w:rPr>
        <w:t xml:space="preserve">Geometride kavramı temsil eden şekillerin arasından bazı şekiller diğerlerine göre daha fazla örnek olma özelliği taşır. Bu özelliği taşıyan şekillere </w:t>
      </w:r>
      <w:proofErr w:type="gramStart"/>
      <w:r w:rsidRPr="00194750">
        <w:rPr>
          <w:rFonts w:ascii="Times New Roman" w:eastAsia="Times New Roman" w:hAnsi="Times New Roman"/>
          <w:iCs/>
          <w:sz w:val="20"/>
          <w:szCs w:val="24"/>
          <w:lang w:eastAsia="tr-TR"/>
        </w:rPr>
        <w:t>prototip</w:t>
      </w:r>
      <w:proofErr w:type="gramEnd"/>
      <w:r w:rsidRPr="00194750">
        <w:rPr>
          <w:rFonts w:ascii="Times New Roman" w:eastAsia="Times New Roman" w:hAnsi="Times New Roman"/>
          <w:iCs/>
          <w:sz w:val="20"/>
          <w:szCs w:val="24"/>
          <w:lang w:eastAsia="tr-TR"/>
        </w:rPr>
        <w:t xml:space="preserve"> şekiller denir (</w:t>
      </w:r>
      <w:proofErr w:type="spellStart"/>
      <w:r w:rsidRPr="00194750">
        <w:rPr>
          <w:rFonts w:ascii="Times New Roman" w:eastAsia="Times New Roman" w:hAnsi="Times New Roman"/>
          <w:iCs/>
          <w:sz w:val="20"/>
          <w:szCs w:val="24"/>
          <w:lang w:eastAsia="tr-TR"/>
        </w:rPr>
        <w:t>Mesquita</w:t>
      </w:r>
      <w:proofErr w:type="spellEnd"/>
      <w:r w:rsidRPr="00194750">
        <w:rPr>
          <w:rFonts w:ascii="Times New Roman" w:eastAsia="Times New Roman" w:hAnsi="Times New Roman"/>
          <w:iCs/>
          <w:sz w:val="20"/>
          <w:szCs w:val="24"/>
          <w:lang w:eastAsia="tr-TR"/>
        </w:rPr>
        <w:t xml:space="preserve">, 1998). Örneğin; Üçgen kavramı için dar açılı üçgen </w:t>
      </w:r>
      <w:proofErr w:type="gramStart"/>
      <w:r w:rsidRPr="00194750">
        <w:rPr>
          <w:rFonts w:ascii="Times New Roman" w:eastAsia="Times New Roman" w:hAnsi="Times New Roman"/>
          <w:iCs/>
          <w:sz w:val="20"/>
          <w:szCs w:val="24"/>
          <w:lang w:eastAsia="tr-TR"/>
        </w:rPr>
        <w:t>prototip</w:t>
      </w:r>
      <w:proofErr w:type="gramEnd"/>
      <w:r w:rsidRPr="00194750">
        <w:rPr>
          <w:rFonts w:ascii="Times New Roman" w:eastAsia="Times New Roman" w:hAnsi="Times New Roman"/>
          <w:iCs/>
          <w:sz w:val="20"/>
          <w:szCs w:val="24"/>
          <w:lang w:eastAsia="tr-TR"/>
        </w:rPr>
        <w:t xml:space="preserve"> bir şekildir. Çünkü çoğunlukla üçgeni temsil için il</w:t>
      </w:r>
      <w:r>
        <w:rPr>
          <w:rFonts w:ascii="Times New Roman" w:eastAsia="Times New Roman" w:hAnsi="Times New Roman"/>
          <w:iCs/>
          <w:sz w:val="20"/>
          <w:szCs w:val="24"/>
          <w:lang w:eastAsia="tr-TR"/>
        </w:rPr>
        <w:t xml:space="preserve">k olarak dar açılı üçgen (Şekil </w:t>
      </w:r>
      <w:r w:rsidRPr="00194750">
        <w:rPr>
          <w:rFonts w:ascii="Times New Roman" w:eastAsia="Times New Roman" w:hAnsi="Times New Roman"/>
          <w:iCs/>
          <w:sz w:val="20"/>
          <w:szCs w:val="24"/>
          <w:lang w:eastAsia="tr-TR"/>
        </w:rPr>
        <w:t>5) üzerinden örneklendirmeler yapılır (</w:t>
      </w:r>
      <w:proofErr w:type="spellStart"/>
      <w:r w:rsidRPr="00194750">
        <w:rPr>
          <w:rFonts w:ascii="Times New Roman" w:eastAsia="Times New Roman" w:hAnsi="Times New Roman"/>
          <w:iCs/>
          <w:sz w:val="20"/>
          <w:szCs w:val="24"/>
          <w:lang w:eastAsia="tr-TR"/>
        </w:rPr>
        <w:t>Mesquita</w:t>
      </w:r>
      <w:proofErr w:type="spellEnd"/>
      <w:r w:rsidRPr="00194750">
        <w:rPr>
          <w:rFonts w:ascii="Times New Roman" w:eastAsia="Times New Roman" w:hAnsi="Times New Roman"/>
          <w:iCs/>
          <w:sz w:val="20"/>
          <w:szCs w:val="24"/>
          <w:lang w:eastAsia="tr-TR"/>
        </w:rPr>
        <w:t xml:space="preserve">, 1998). </w:t>
      </w:r>
    </w:p>
    <w:p w:rsidR="003A297B" w:rsidRDefault="003A297B" w:rsidP="003A297B">
      <w:pPr>
        <w:pStyle w:val="ListeParagraf"/>
        <w:spacing w:after="120" w:line="240" w:lineRule="auto"/>
        <w:ind w:left="0"/>
        <w:jc w:val="center"/>
        <w:rPr>
          <w:rFonts w:ascii="Times New Roman" w:eastAsia="Times New Roman" w:hAnsi="Times New Roman"/>
          <w:iCs/>
          <w:sz w:val="20"/>
          <w:szCs w:val="24"/>
          <w:lang w:eastAsia="tr-TR"/>
        </w:rPr>
      </w:pPr>
      <w:r w:rsidRPr="00194750">
        <w:rPr>
          <w:rFonts w:ascii="Times New Roman" w:eastAsia="Times New Roman" w:hAnsi="Times New Roman"/>
          <w:iCs/>
          <w:noProof/>
          <w:sz w:val="20"/>
          <w:szCs w:val="24"/>
          <w:lang w:eastAsia="tr-TR"/>
        </w:rPr>
        <w:drawing>
          <wp:inline distT="0" distB="0" distL="0" distR="0" wp14:anchorId="42813412" wp14:editId="71B75D32">
            <wp:extent cx="1391920" cy="969645"/>
            <wp:effectExtent l="0" t="0" r="0" b="1905"/>
            <wp:docPr id="35" name="Resim 3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1920" cy="969645"/>
                    </a:xfrm>
                    <a:prstGeom prst="rect">
                      <a:avLst/>
                    </a:prstGeom>
                    <a:noFill/>
                    <a:ln>
                      <a:noFill/>
                    </a:ln>
                  </pic:spPr>
                </pic:pic>
              </a:graphicData>
            </a:graphic>
          </wp:inline>
        </w:drawing>
      </w:r>
    </w:p>
    <w:p w:rsidR="003A297B" w:rsidRPr="00194750" w:rsidRDefault="003A297B" w:rsidP="003A297B">
      <w:pPr>
        <w:spacing w:after="0" w:line="240" w:lineRule="auto"/>
        <w:jc w:val="center"/>
        <w:rPr>
          <w:rFonts w:ascii="Times New Roman" w:eastAsia="Times New Roman" w:hAnsi="Times New Roman"/>
          <w:iCs/>
          <w:sz w:val="20"/>
          <w:szCs w:val="24"/>
          <w:lang w:eastAsia="tr-TR"/>
        </w:rPr>
      </w:pPr>
      <w:r w:rsidRPr="00194750">
        <w:rPr>
          <w:rFonts w:ascii="Times New Roman" w:eastAsia="Times New Roman" w:hAnsi="Times New Roman"/>
          <w:b/>
          <w:bCs/>
          <w:iCs/>
          <w:sz w:val="20"/>
          <w:szCs w:val="24"/>
          <w:lang w:eastAsia="tr-TR"/>
        </w:rPr>
        <w:t>Şekil 5.</w:t>
      </w:r>
      <w:r>
        <w:rPr>
          <w:rFonts w:ascii="Times New Roman" w:eastAsia="Times New Roman" w:hAnsi="Times New Roman"/>
          <w:iCs/>
          <w:sz w:val="20"/>
          <w:szCs w:val="24"/>
          <w:lang w:eastAsia="tr-TR"/>
        </w:rPr>
        <w:t xml:space="preserve"> Üçgen P</w:t>
      </w:r>
      <w:r w:rsidRPr="00194750">
        <w:rPr>
          <w:rFonts w:ascii="Times New Roman" w:eastAsia="Times New Roman" w:hAnsi="Times New Roman"/>
          <w:iCs/>
          <w:sz w:val="20"/>
          <w:szCs w:val="24"/>
          <w:lang w:eastAsia="tr-TR"/>
        </w:rPr>
        <w:t>rototipi</w:t>
      </w:r>
    </w:p>
    <w:p w:rsidR="003A297B" w:rsidRPr="00194750" w:rsidRDefault="003A297B" w:rsidP="003A297B">
      <w:pPr>
        <w:spacing w:after="0" w:line="240" w:lineRule="auto"/>
        <w:ind w:firstLine="708"/>
        <w:rPr>
          <w:rFonts w:ascii="Times New Roman" w:eastAsia="Times New Roman" w:hAnsi="Times New Roman"/>
          <w:iCs/>
          <w:sz w:val="20"/>
          <w:szCs w:val="24"/>
          <w:lang w:eastAsia="tr-TR"/>
        </w:rPr>
      </w:pPr>
    </w:p>
    <w:p w:rsidR="003A297B" w:rsidRPr="00194750" w:rsidRDefault="003A297B" w:rsidP="003A297B">
      <w:pPr>
        <w:spacing w:after="120" w:line="240" w:lineRule="auto"/>
        <w:ind w:firstLine="284"/>
        <w:jc w:val="both"/>
        <w:rPr>
          <w:rFonts w:ascii="Times New Roman" w:eastAsia="Times New Roman" w:hAnsi="Times New Roman"/>
          <w:iCs/>
          <w:sz w:val="20"/>
          <w:szCs w:val="24"/>
          <w:lang w:eastAsia="tr-TR"/>
        </w:rPr>
      </w:pPr>
      <w:r w:rsidRPr="00194750">
        <w:rPr>
          <w:rFonts w:ascii="Times New Roman" w:eastAsia="Times New Roman" w:hAnsi="Times New Roman"/>
          <w:iCs/>
          <w:sz w:val="20"/>
          <w:szCs w:val="24"/>
          <w:lang w:eastAsia="tr-TR"/>
        </w:rPr>
        <w:t xml:space="preserve">Geometride bir konu işlenirken kavramsal alt yapı çoğunlukla </w:t>
      </w:r>
      <w:proofErr w:type="gramStart"/>
      <w:r w:rsidRPr="00194750">
        <w:rPr>
          <w:rFonts w:ascii="Times New Roman" w:eastAsia="Times New Roman" w:hAnsi="Times New Roman"/>
          <w:iCs/>
          <w:sz w:val="20"/>
          <w:szCs w:val="24"/>
          <w:lang w:eastAsia="tr-TR"/>
        </w:rPr>
        <w:t>prototip</w:t>
      </w:r>
      <w:proofErr w:type="gramEnd"/>
      <w:r w:rsidRPr="00194750">
        <w:rPr>
          <w:rFonts w:ascii="Times New Roman" w:eastAsia="Times New Roman" w:hAnsi="Times New Roman"/>
          <w:iCs/>
          <w:sz w:val="20"/>
          <w:szCs w:val="24"/>
          <w:lang w:eastAsia="tr-TR"/>
        </w:rPr>
        <w:t xml:space="preserve"> şekiller üzerinden kazandırılmaya çalışılır. Öğretmenlerin sınıf ortamında, üçgenler, dörtgenler ve diğer geometrik şekilleri çizerken sürekli aynı tip standart geometrik şekilleri çizmeleri, </w:t>
      </w:r>
      <w:r w:rsidRPr="00194750">
        <w:rPr>
          <w:rFonts w:ascii="Times New Roman" w:eastAsia="Times New Roman" w:hAnsi="Times New Roman"/>
          <w:iCs/>
          <w:sz w:val="20"/>
          <w:szCs w:val="24"/>
          <w:lang w:eastAsia="tr-TR"/>
        </w:rPr>
        <w:lastRenderedPageBreak/>
        <w:t xml:space="preserve">öğrencilerin bu şekilleri model almalarına neden olmaktadır. Bunun sonucu olarak da, öğrenciler esnek düşünememektedir (Güven, 2002). </w:t>
      </w:r>
      <w:proofErr w:type="spellStart"/>
      <w:r w:rsidRPr="00194750">
        <w:rPr>
          <w:rFonts w:ascii="Times New Roman" w:eastAsia="Times New Roman" w:hAnsi="Times New Roman"/>
          <w:iCs/>
          <w:sz w:val="20"/>
          <w:szCs w:val="24"/>
          <w:lang w:eastAsia="tr-TR"/>
        </w:rPr>
        <w:t>Fischbein</w:t>
      </w:r>
      <w:proofErr w:type="spellEnd"/>
      <w:r w:rsidRPr="00194750">
        <w:rPr>
          <w:rFonts w:ascii="Times New Roman" w:eastAsia="Times New Roman" w:hAnsi="Times New Roman"/>
          <w:iCs/>
          <w:sz w:val="20"/>
          <w:szCs w:val="24"/>
          <w:lang w:eastAsia="tr-TR"/>
        </w:rPr>
        <w:t xml:space="preserve"> ve </w:t>
      </w:r>
      <w:proofErr w:type="spellStart"/>
      <w:r w:rsidRPr="00194750">
        <w:rPr>
          <w:rFonts w:ascii="Times New Roman" w:eastAsia="Times New Roman" w:hAnsi="Times New Roman"/>
          <w:iCs/>
          <w:sz w:val="20"/>
          <w:szCs w:val="24"/>
          <w:lang w:eastAsia="tr-TR"/>
        </w:rPr>
        <w:t>Nachlieli</w:t>
      </w:r>
      <w:proofErr w:type="spellEnd"/>
      <w:r w:rsidRPr="00194750">
        <w:rPr>
          <w:rFonts w:ascii="Times New Roman" w:eastAsia="Times New Roman" w:hAnsi="Times New Roman"/>
          <w:iCs/>
          <w:sz w:val="20"/>
          <w:szCs w:val="24"/>
          <w:lang w:eastAsia="tr-TR"/>
        </w:rPr>
        <w:t xml:space="preserve"> (1998) öğrencilerin yaşadıkları bu güçlüğü, geometrik kavramın şekil üzerinden düşünülmesi olarak açıklamaktadır.</w:t>
      </w:r>
    </w:p>
    <w:p w:rsidR="003A297B" w:rsidRDefault="003A297B" w:rsidP="003A297B">
      <w:pPr>
        <w:pStyle w:val="ListeParagraf"/>
        <w:spacing w:after="120" w:line="240" w:lineRule="auto"/>
        <w:ind w:left="0" w:firstLine="284"/>
        <w:jc w:val="both"/>
        <w:rPr>
          <w:rFonts w:ascii="Times New Roman" w:eastAsia="Times New Roman" w:hAnsi="Times New Roman"/>
          <w:iCs/>
          <w:sz w:val="20"/>
          <w:szCs w:val="24"/>
          <w:lang w:eastAsia="tr-TR"/>
        </w:rPr>
      </w:pPr>
      <w:r w:rsidRPr="00194750">
        <w:rPr>
          <w:rFonts w:ascii="Times New Roman" w:eastAsia="Times New Roman" w:hAnsi="Times New Roman"/>
          <w:iCs/>
          <w:sz w:val="20"/>
          <w:szCs w:val="24"/>
          <w:lang w:eastAsia="tr-TR"/>
        </w:rPr>
        <w:t xml:space="preserve">Yapılan çalışmadan elde edilen bulgular bazı öğrencilerin hem şekilli hem de şekilsiz soruların çözümünde </w:t>
      </w:r>
      <w:proofErr w:type="gramStart"/>
      <w:r w:rsidRPr="00194750">
        <w:rPr>
          <w:rFonts w:ascii="Times New Roman" w:eastAsia="Times New Roman" w:hAnsi="Times New Roman"/>
          <w:iCs/>
          <w:sz w:val="20"/>
          <w:szCs w:val="24"/>
          <w:lang w:eastAsia="tr-TR"/>
        </w:rPr>
        <w:t>prototip</w:t>
      </w:r>
      <w:proofErr w:type="gramEnd"/>
      <w:r w:rsidRPr="00194750">
        <w:rPr>
          <w:rFonts w:ascii="Times New Roman" w:eastAsia="Times New Roman" w:hAnsi="Times New Roman"/>
          <w:iCs/>
          <w:sz w:val="20"/>
          <w:szCs w:val="24"/>
          <w:lang w:eastAsia="tr-TR"/>
        </w:rPr>
        <w:t xml:space="preserve"> şekillerin etkisinde kaldıklarını göstermektedir. Şekilli sorulardan birine öğrencinin verdiği cevap aşağıdaki gibidir</w:t>
      </w:r>
      <w:r>
        <w:rPr>
          <w:rFonts w:ascii="Times New Roman" w:eastAsia="Times New Roman" w:hAnsi="Times New Roman"/>
          <w:iCs/>
          <w:sz w:val="20"/>
          <w:szCs w:val="24"/>
          <w:lang w:eastAsia="tr-TR"/>
        </w:rPr>
        <w:t>.</w:t>
      </w:r>
    </w:p>
    <w:p w:rsidR="003A297B" w:rsidRPr="00194750" w:rsidRDefault="003A297B" w:rsidP="003A297B">
      <w:pPr>
        <w:pStyle w:val="ListeParagraf"/>
        <w:spacing w:after="120" w:line="240" w:lineRule="auto"/>
        <w:ind w:left="0" w:firstLine="284"/>
        <w:jc w:val="both"/>
        <w:rPr>
          <w:rFonts w:ascii="Times New Roman" w:eastAsia="Times New Roman" w:hAnsi="Times New Roman"/>
          <w:iCs/>
          <w:sz w:val="20"/>
          <w:szCs w:val="24"/>
          <w:lang w:eastAsia="tr-TR"/>
        </w:rPr>
      </w:pPr>
    </w:p>
    <w:p w:rsidR="003A297B" w:rsidRDefault="003A297B" w:rsidP="00C97AAC">
      <w:pPr>
        <w:pStyle w:val="ListeParagraf"/>
        <w:spacing w:after="120" w:line="240" w:lineRule="auto"/>
        <w:ind w:left="0"/>
        <w:jc w:val="center"/>
        <w:rPr>
          <w:rFonts w:ascii="Times New Roman" w:eastAsia="Times New Roman" w:hAnsi="Times New Roman"/>
          <w:iCs/>
          <w:sz w:val="20"/>
          <w:szCs w:val="24"/>
          <w:lang w:eastAsia="tr-TR"/>
        </w:rPr>
      </w:pPr>
      <w:r>
        <w:rPr>
          <w:rFonts w:ascii="Times New Roman" w:eastAsia="Times New Roman" w:hAnsi="Times New Roman"/>
          <w:iCs/>
          <w:noProof/>
          <w:sz w:val="20"/>
          <w:szCs w:val="24"/>
          <w:lang w:eastAsia="tr-TR"/>
        </w:rPr>
        <w:drawing>
          <wp:inline distT="0" distB="0" distL="0" distR="0" wp14:anchorId="737D681F" wp14:editId="2D105D22">
            <wp:extent cx="2332800" cy="1342800"/>
            <wp:effectExtent l="19050" t="19050" r="10795" b="10160"/>
            <wp:docPr id="36" name="Resim 3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2800" cy="1342800"/>
                    </a:xfrm>
                    <a:prstGeom prst="rect">
                      <a:avLst/>
                    </a:prstGeom>
                    <a:noFill/>
                    <a:ln w="12700" cmpd="sng">
                      <a:solidFill>
                        <a:srgbClr val="000000"/>
                      </a:solidFill>
                      <a:miter lim="800000"/>
                      <a:headEnd/>
                      <a:tailEnd/>
                    </a:ln>
                    <a:effectLst/>
                  </pic:spPr>
                </pic:pic>
              </a:graphicData>
            </a:graphic>
          </wp:inline>
        </w:drawing>
      </w:r>
    </w:p>
    <w:p w:rsidR="003A297B" w:rsidRDefault="003A297B" w:rsidP="00C97AAC">
      <w:pPr>
        <w:spacing w:after="0" w:line="240" w:lineRule="auto"/>
        <w:jc w:val="center"/>
        <w:rPr>
          <w:rFonts w:ascii="Times New Roman" w:eastAsia="Times New Roman" w:hAnsi="Times New Roman"/>
          <w:iCs/>
          <w:sz w:val="20"/>
          <w:szCs w:val="24"/>
          <w:lang w:eastAsia="tr-TR"/>
        </w:rPr>
      </w:pPr>
      <w:r w:rsidRPr="00194750">
        <w:rPr>
          <w:rFonts w:ascii="Times New Roman" w:eastAsia="Times New Roman" w:hAnsi="Times New Roman"/>
          <w:b/>
          <w:bCs/>
          <w:iCs/>
          <w:sz w:val="20"/>
          <w:szCs w:val="24"/>
          <w:lang w:eastAsia="tr-TR"/>
        </w:rPr>
        <w:t>Şekil 6.</w:t>
      </w:r>
      <w:r w:rsidRPr="00194750">
        <w:rPr>
          <w:rFonts w:ascii="Times New Roman" w:eastAsia="Times New Roman" w:hAnsi="Times New Roman"/>
          <w:iCs/>
          <w:sz w:val="20"/>
          <w:szCs w:val="24"/>
          <w:lang w:eastAsia="tr-TR"/>
        </w:rPr>
        <w:t xml:space="preserve"> Şekilli bir soruda şeklin </w:t>
      </w:r>
      <w:proofErr w:type="gramStart"/>
      <w:r w:rsidRPr="00194750">
        <w:rPr>
          <w:rFonts w:ascii="Times New Roman" w:eastAsia="Times New Roman" w:hAnsi="Times New Roman"/>
          <w:iCs/>
          <w:sz w:val="20"/>
          <w:szCs w:val="24"/>
          <w:lang w:eastAsia="tr-TR"/>
        </w:rPr>
        <w:t>prototipi</w:t>
      </w:r>
      <w:proofErr w:type="gramEnd"/>
      <w:r w:rsidRPr="00194750">
        <w:rPr>
          <w:rFonts w:ascii="Times New Roman" w:eastAsia="Times New Roman" w:hAnsi="Times New Roman"/>
          <w:iCs/>
          <w:sz w:val="20"/>
          <w:szCs w:val="24"/>
          <w:lang w:eastAsia="tr-TR"/>
        </w:rPr>
        <w:t xml:space="preserve"> etkisinde kalan bir öğrencinin cevabı</w:t>
      </w:r>
    </w:p>
    <w:p w:rsidR="003A297B" w:rsidRDefault="003A297B" w:rsidP="003A297B">
      <w:pPr>
        <w:spacing w:after="0" w:line="240" w:lineRule="auto"/>
        <w:ind w:firstLine="708"/>
        <w:jc w:val="center"/>
        <w:rPr>
          <w:rFonts w:ascii="Times New Roman" w:eastAsia="Times New Roman" w:hAnsi="Times New Roman"/>
          <w:iCs/>
          <w:sz w:val="20"/>
          <w:szCs w:val="24"/>
          <w:lang w:eastAsia="tr-TR"/>
        </w:rPr>
      </w:pPr>
    </w:p>
    <w:p w:rsidR="003A297B" w:rsidRPr="00194750" w:rsidRDefault="003A297B" w:rsidP="003A297B">
      <w:pPr>
        <w:spacing w:after="120" w:line="240" w:lineRule="auto"/>
        <w:ind w:firstLine="284"/>
        <w:jc w:val="both"/>
        <w:rPr>
          <w:rFonts w:ascii="Times New Roman" w:eastAsia="Times New Roman" w:hAnsi="Times New Roman"/>
          <w:iCs/>
          <w:sz w:val="20"/>
          <w:szCs w:val="24"/>
          <w:lang w:eastAsia="tr-TR"/>
        </w:rPr>
      </w:pPr>
      <w:r w:rsidRPr="00194750">
        <w:rPr>
          <w:rFonts w:ascii="Times New Roman" w:eastAsia="Times New Roman" w:hAnsi="Times New Roman"/>
          <w:iCs/>
          <w:sz w:val="20"/>
          <w:szCs w:val="24"/>
          <w:lang w:eastAsia="tr-TR"/>
        </w:rPr>
        <w:t xml:space="preserve">Verilen soruda AH doğru parçası CD kenarortayını iki eşit parçaya ayırmaktadır ve </w:t>
      </w:r>
      <w:proofErr w:type="spellStart"/>
      <w:r w:rsidRPr="00194750">
        <w:rPr>
          <w:rFonts w:ascii="Times New Roman" w:eastAsia="Times New Roman" w:hAnsi="Times New Roman"/>
          <w:iCs/>
          <w:sz w:val="20"/>
          <w:szCs w:val="24"/>
          <w:lang w:eastAsia="tr-TR"/>
        </w:rPr>
        <w:t>Thales</w:t>
      </w:r>
      <w:proofErr w:type="spellEnd"/>
      <w:r w:rsidRPr="00194750">
        <w:rPr>
          <w:rFonts w:ascii="Times New Roman" w:eastAsia="Times New Roman" w:hAnsi="Times New Roman"/>
          <w:iCs/>
          <w:sz w:val="20"/>
          <w:szCs w:val="24"/>
          <w:lang w:eastAsia="tr-TR"/>
        </w:rPr>
        <w:t xml:space="preserve"> teoreminin uygulanabilmesi için gerekli paralellik koşulu ise soruda sağlanmamaktadır. Buna rağmen öğrenci CEH üçgeni ile CDB üçgeni arasında benzerlik oranı kurup soruyu çözmeye çalışmıştır. Bu soruyu yanlış çözen öğrencilerin tamamı benzer hatayı yapmıştır. Bu da öğrencilerin benzerlik konusunu öğrenirken sıklıkla kullandıkları </w:t>
      </w:r>
      <w:proofErr w:type="spellStart"/>
      <w:r w:rsidRPr="00194750">
        <w:rPr>
          <w:rFonts w:ascii="Times New Roman" w:eastAsia="Times New Roman" w:hAnsi="Times New Roman"/>
          <w:iCs/>
          <w:sz w:val="20"/>
          <w:szCs w:val="24"/>
          <w:lang w:eastAsia="tr-TR"/>
        </w:rPr>
        <w:t>Thales</w:t>
      </w:r>
      <w:proofErr w:type="spellEnd"/>
      <w:r w:rsidRPr="00194750">
        <w:rPr>
          <w:rFonts w:ascii="Times New Roman" w:eastAsia="Times New Roman" w:hAnsi="Times New Roman"/>
          <w:iCs/>
          <w:sz w:val="20"/>
          <w:szCs w:val="24"/>
          <w:lang w:eastAsia="tr-TR"/>
        </w:rPr>
        <w:t xml:space="preserve"> teoreminin etkisinde kaldıklarını göstermektedir. </w:t>
      </w:r>
    </w:p>
    <w:p w:rsidR="003A297B" w:rsidRDefault="003A297B" w:rsidP="003A297B">
      <w:pPr>
        <w:spacing w:after="120" w:line="240" w:lineRule="auto"/>
        <w:ind w:firstLine="284"/>
        <w:jc w:val="both"/>
        <w:rPr>
          <w:rFonts w:ascii="Times New Roman" w:eastAsia="Times New Roman" w:hAnsi="Times New Roman"/>
          <w:iCs/>
          <w:sz w:val="20"/>
          <w:szCs w:val="24"/>
          <w:lang w:eastAsia="tr-TR"/>
        </w:rPr>
      </w:pPr>
      <w:r w:rsidRPr="00194750">
        <w:rPr>
          <w:rFonts w:ascii="Times New Roman" w:eastAsia="Times New Roman" w:hAnsi="Times New Roman"/>
          <w:iCs/>
          <w:sz w:val="20"/>
          <w:szCs w:val="24"/>
          <w:lang w:eastAsia="tr-TR"/>
        </w:rPr>
        <w:t>Prototip şekillerin etkisi sadece şekilli soruların çözümünde değil benzer şekilde şekilsiz soruların çözümünde de ortaya çıkmıştır. Bazı öğrenciler üçgen çizimi gerektiren bir soruda, içinde geniş açılı üçgen çizilmesini gerektirecek bilgiler verilmesine rağmen, çözüm için dar açılı üçgen kullanmışlardır. Öğrencilerden birinin verdiği cevap aşağıdaki gibidir.</w:t>
      </w:r>
    </w:p>
    <w:p w:rsidR="003A297B" w:rsidRPr="00194750" w:rsidRDefault="003A297B" w:rsidP="00C97AAC">
      <w:pPr>
        <w:spacing w:after="120" w:line="240" w:lineRule="auto"/>
        <w:jc w:val="center"/>
        <w:rPr>
          <w:rFonts w:ascii="Times New Roman" w:eastAsia="Times New Roman" w:hAnsi="Times New Roman"/>
          <w:iCs/>
          <w:sz w:val="20"/>
          <w:szCs w:val="24"/>
          <w:lang w:eastAsia="tr-TR"/>
        </w:rPr>
      </w:pPr>
      <w:r>
        <w:rPr>
          <w:rFonts w:ascii="Times New Roman" w:eastAsia="Times New Roman" w:hAnsi="Times New Roman"/>
          <w:iCs/>
          <w:noProof/>
          <w:sz w:val="20"/>
          <w:szCs w:val="24"/>
          <w:lang w:eastAsia="tr-TR"/>
        </w:rPr>
        <w:drawing>
          <wp:inline distT="0" distB="0" distL="0" distR="0" wp14:anchorId="053553F1" wp14:editId="69E1FA0C">
            <wp:extent cx="2251363" cy="1155548"/>
            <wp:effectExtent l="19050" t="19050" r="15875" b="26035"/>
            <wp:docPr id="37" name="Resim 3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52133" cy="1155943"/>
                    </a:xfrm>
                    <a:prstGeom prst="rect">
                      <a:avLst/>
                    </a:prstGeom>
                    <a:noFill/>
                    <a:ln w="12700" cmpd="sng">
                      <a:solidFill>
                        <a:srgbClr val="000000"/>
                      </a:solidFill>
                      <a:miter lim="800000"/>
                      <a:headEnd/>
                      <a:tailEnd/>
                    </a:ln>
                    <a:effectLst/>
                  </pic:spPr>
                </pic:pic>
              </a:graphicData>
            </a:graphic>
          </wp:inline>
        </w:drawing>
      </w:r>
    </w:p>
    <w:p w:rsidR="003A297B" w:rsidRDefault="003A297B" w:rsidP="00C97AAC">
      <w:pPr>
        <w:pStyle w:val="NoSpacing1"/>
        <w:jc w:val="center"/>
        <w:rPr>
          <w:rFonts w:ascii="Times New Roman" w:hAnsi="Times New Roman"/>
          <w:iCs/>
          <w:sz w:val="20"/>
          <w:szCs w:val="24"/>
        </w:rPr>
      </w:pPr>
      <w:r>
        <w:rPr>
          <w:rFonts w:ascii="Times New Roman" w:hAnsi="Times New Roman"/>
          <w:b/>
          <w:bCs/>
          <w:iCs/>
          <w:sz w:val="20"/>
          <w:szCs w:val="24"/>
        </w:rPr>
        <w:t>Şekil 7</w:t>
      </w:r>
      <w:r w:rsidRPr="00356CF7">
        <w:rPr>
          <w:rFonts w:ascii="Times New Roman" w:hAnsi="Times New Roman"/>
          <w:b/>
          <w:bCs/>
          <w:iCs/>
          <w:sz w:val="20"/>
          <w:szCs w:val="24"/>
        </w:rPr>
        <w:t>.</w:t>
      </w:r>
      <w:r>
        <w:rPr>
          <w:rFonts w:ascii="Times New Roman" w:hAnsi="Times New Roman"/>
          <w:iCs/>
          <w:sz w:val="20"/>
          <w:szCs w:val="24"/>
        </w:rPr>
        <w:t xml:space="preserve">Şekilsiz bir soruda şeklin </w:t>
      </w:r>
      <w:proofErr w:type="gramStart"/>
      <w:r>
        <w:rPr>
          <w:rFonts w:ascii="Times New Roman" w:hAnsi="Times New Roman"/>
          <w:iCs/>
          <w:sz w:val="20"/>
          <w:szCs w:val="24"/>
        </w:rPr>
        <w:t>prototipi</w:t>
      </w:r>
      <w:proofErr w:type="gramEnd"/>
      <w:r>
        <w:rPr>
          <w:rFonts w:ascii="Times New Roman" w:hAnsi="Times New Roman"/>
          <w:iCs/>
          <w:sz w:val="20"/>
          <w:szCs w:val="24"/>
        </w:rPr>
        <w:t xml:space="preserve"> etkisinde kalan bir öğrencinin cevabı</w:t>
      </w:r>
    </w:p>
    <w:p w:rsidR="003A297B" w:rsidRDefault="003A297B" w:rsidP="003A297B">
      <w:pPr>
        <w:pStyle w:val="ListeParagraf"/>
        <w:spacing w:after="120" w:line="240" w:lineRule="auto"/>
        <w:ind w:left="0" w:firstLine="284"/>
        <w:jc w:val="both"/>
        <w:rPr>
          <w:rFonts w:ascii="Times New Roman" w:hAnsi="Times New Roman"/>
          <w:sz w:val="20"/>
          <w:szCs w:val="20"/>
        </w:rPr>
      </w:pPr>
      <w:r w:rsidRPr="00507FB5">
        <w:rPr>
          <w:rFonts w:ascii="Times New Roman" w:hAnsi="Times New Roman"/>
          <w:sz w:val="20"/>
          <w:szCs w:val="20"/>
        </w:rPr>
        <w:lastRenderedPageBreak/>
        <w:t xml:space="preserve">Şekil 7’den de görüldüğü gibi soruda C açısının ölçüsü 135 derece verilmesine rağmen, öğrenci tarafından çizilen ABC üçgeni dar açılı bir üçgendir. Öğrencilerin çoğu bu örnekte olduğu gibi sorunun çözümünde üçgen kavramını temsil eden şekli çizerken dar açılı üçgen </w:t>
      </w:r>
      <w:proofErr w:type="gramStart"/>
      <w:r w:rsidRPr="00507FB5">
        <w:rPr>
          <w:rFonts w:ascii="Times New Roman" w:hAnsi="Times New Roman"/>
          <w:sz w:val="20"/>
          <w:szCs w:val="20"/>
        </w:rPr>
        <w:t>prototipinin</w:t>
      </w:r>
      <w:proofErr w:type="gramEnd"/>
      <w:r w:rsidRPr="00507FB5">
        <w:rPr>
          <w:rFonts w:ascii="Times New Roman" w:hAnsi="Times New Roman"/>
          <w:sz w:val="20"/>
          <w:szCs w:val="20"/>
        </w:rPr>
        <w:t xml:space="preserve"> etkisinde kalmışlardır.</w:t>
      </w:r>
    </w:p>
    <w:p w:rsidR="003A297B" w:rsidRDefault="003A297B" w:rsidP="003A297B">
      <w:pPr>
        <w:spacing w:after="120" w:line="240" w:lineRule="auto"/>
        <w:jc w:val="both"/>
        <w:rPr>
          <w:rFonts w:ascii="Times New Roman" w:hAnsi="Times New Roman"/>
          <w:b/>
          <w:noProof/>
          <w:color w:val="000000" w:themeColor="text1"/>
          <w:sz w:val="20"/>
          <w:szCs w:val="20"/>
        </w:rPr>
      </w:pPr>
      <w:r>
        <w:rPr>
          <w:rFonts w:ascii="Times New Roman" w:hAnsi="Times New Roman"/>
          <w:b/>
          <w:noProof/>
          <w:color w:val="000000" w:themeColor="text1"/>
          <w:sz w:val="20"/>
          <w:szCs w:val="20"/>
        </w:rPr>
        <w:t>4. Tartışma ve Sonuç</w:t>
      </w:r>
    </w:p>
    <w:p w:rsidR="003A297B" w:rsidRPr="00B602A9" w:rsidRDefault="003A297B" w:rsidP="003A297B">
      <w:pPr>
        <w:spacing w:after="120" w:line="240" w:lineRule="auto"/>
        <w:ind w:firstLine="284"/>
        <w:jc w:val="both"/>
        <w:rPr>
          <w:rFonts w:ascii="Times New Roman" w:hAnsi="Times New Roman"/>
          <w:b/>
          <w:sz w:val="20"/>
          <w:szCs w:val="20"/>
        </w:rPr>
      </w:pPr>
      <w:r w:rsidRPr="00AE745D">
        <w:rPr>
          <w:rFonts w:ascii="Times New Roman" w:eastAsia="Times New Roman" w:hAnsi="Times New Roman"/>
          <w:iCs/>
          <w:sz w:val="20"/>
          <w:szCs w:val="24"/>
          <w:lang w:eastAsia="tr-TR"/>
        </w:rPr>
        <w:t>Elde edilen bulgular öğrencilerin şekil bilgisini kullanmada daha başarılı olduklarını göstermiştir. Bunun yanında kavram bilgisinin eksikliği problem çözümlerinde öğrencilerin belirli güçlükler yaşamalarına neden olmuştur. Bu güçlüklerin temel nedeni</w:t>
      </w:r>
      <w:r>
        <w:rPr>
          <w:rFonts w:ascii="Times New Roman" w:eastAsia="Times New Roman" w:hAnsi="Times New Roman"/>
          <w:iCs/>
          <w:sz w:val="20"/>
          <w:szCs w:val="24"/>
          <w:lang w:eastAsia="tr-TR"/>
        </w:rPr>
        <w:t xml:space="preserve">nin kavramsal bilgi eksikliğinden kaynaklandığı </w:t>
      </w:r>
      <w:r w:rsidRPr="00AE745D">
        <w:rPr>
          <w:rFonts w:ascii="Times New Roman" w:eastAsia="Times New Roman" w:hAnsi="Times New Roman"/>
          <w:iCs/>
          <w:sz w:val="20"/>
          <w:szCs w:val="24"/>
          <w:lang w:eastAsia="tr-TR"/>
        </w:rPr>
        <w:t xml:space="preserve">söylenebilir. Çünkü kavramsal bilginin yetersiz ve yanlış olduğu durumlarda, kavramın kontrolünde gerçekleşmesi gereken muhakeme süreci şeklin kontrolünde gerçekleşmeye başlamaktadır. Bu süreçte şeklin görüntüsü akıl yürütme sürecini yönlendiren temel unsur haline gelmektedir. </w:t>
      </w:r>
      <w:proofErr w:type="spellStart"/>
      <w:r w:rsidRPr="00AE745D">
        <w:rPr>
          <w:rFonts w:ascii="Times New Roman" w:eastAsia="Times New Roman" w:hAnsi="Times New Roman"/>
          <w:iCs/>
          <w:sz w:val="20"/>
          <w:szCs w:val="24"/>
          <w:lang w:eastAsia="tr-TR"/>
        </w:rPr>
        <w:t>Fischbein</w:t>
      </w:r>
      <w:proofErr w:type="spellEnd"/>
      <w:r w:rsidR="0098753B">
        <w:rPr>
          <w:rFonts w:ascii="Times New Roman" w:eastAsia="Times New Roman" w:hAnsi="Times New Roman"/>
          <w:iCs/>
          <w:sz w:val="20"/>
          <w:szCs w:val="24"/>
          <w:lang w:eastAsia="tr-TR"/>
        </w:rPr>
        <w:t xml:space="preserve"> </w:t>
      </w:r>
      <w:r w:rsidRPr="00AE745D">
        <w:rPr>
          <w:rFonts w:ascii="Times New Roman" w:eastAsia="Times New Roman" w:hAnsi="Times New Roman"/>
          <w:iCs/>
          <w:sz w:val="20"/>
          <w:szCs w:val="24"/>
          <w:lang w:eastAsia="tr-TR"/>
        </w:rPr>
        <w:t>(1993) bu süreci kavramsal bilginin şekli kontrol edememesi olarak açıklamaktadır. Bu çalışmada öğrencile</w:t>
      </w:r>
      <w:r>
        <w:rPr>
          <w:rFonts w:ascii="Times New Roman" w:eastAsia="Times New Roman" w:hAnsi="Times New Roman"/>
          <w:iCs/>
          <w:sz w:val="20"/>
          <w:szCs w:val="24"/>
          <w:lang w:eastAsia="tr-TR"/>
        </w:rPr>
        <w:t>rin şekilsiz soruları çözerken</w:t>
      </w:r>
      <w:r w:rsidRPr="00AE745D">
        <w:rPr>
          <w:rFonts w:ascii="Times New Roman" w:eastAsia="Times New Roman" w:hAnsi="Times New Roman"/>
          <w:iCs/>
          <w:sz w:val="20"/>
          <w:szCs w:val="24"/>
          <w:lang w:eastAsia="tr-TR"/>
        </w:rPr>
        <w:t xml:space="preserve"> kavramı temsil eden şekli çize</w:t>
      </w:r>
      <w:r>
        <w:rPr>
          <w:rFonts w:ascii="Times New Roman" w:eastAsia="Times New Roman" w:hAnsi="Times New Roman"/>
          <w:iCs/>
          <w:sz w:val="20"/>
          <w:szCs w:val="24"/>
          <w:lang w:eastAsia="tr-TR"/>
        </w:rPr>
        <w:t>memesi veya yanlış çizmesi buna rağmen şekilli soruların çözümünü doğru yapmaları</w:t>
      </w:r>
      <w:r w:rsidRPr="00AE745D">
        <w:rPr>
          <w:rFonts w:ascii="Times New Roman" w:eastAsia="Times New Roman" w:hAnsi="Times New Roman"/>
          <w:iCs/>
          <w:sz w:val="20"/>
          <w:szCs w:val="24"/>
          <w:lang w:eastAsia="tr-TR"/>
        </w:rPr>
        <w:t xml:space="preserve"> muhakeme sürecinin şeklin kontrolünde gerçekl</w:t>
      </w:r>
      <w:r>
        <w:rPr>
          <w:rFonts w:ascii="Times New Roman" w:eastAsia="Times New Roman" w:hAnsi="Times New Roman"/>
          <w:iCs/>
          <w:sz w:val="20"/>
          <w:szCs w:val="24"/>
          <w:lang w:eastAsia="tr-TR"/>
        </w:rPr>
        <w:t xml:space="preserve">eştiğini göstermektedir. Buna </w:t>
      </w:r>
      <w:r w:rsidRPr="00AE745D">
        <w:rPr>
          <w:rFonts w:ascii="Times New Roman" w:eastAsia="Times New Roman" w:hAnsi="Times New Roman"/>
          <w:iCs/>
          <w:sz w:val="20"/>
          <w:szCs w:val="24"/>
          <w:lang w:eastAsia="tr-TR"/>
        </w:rPr>
        <w:t>öğrencilerin kavram ve şekil ar</w:t>
      </w:r>
      <w:r>
        <w:rPr>
          <w:rFonts w:ascii="Times New Roman" w:eastAsia="Times New Roman" w:hAnsi="Times New Roman"/>
          <w:iCs/>
          <w:sz w:val="20"/>
          <w:szCs w:val="24"/>
          <w:lang w:eastAsia="tr-TR"/>
        </w:rPr>
        <w:t>a</w:t>
      </w:r>
      <w:r w:rsidRPr="00AE745D">
        <w:rPr>
          <w:rFonts w:ascii="Times New Roman" w:eastAsia="Times New Roman" w:hAnsi="Times New Roman"/>
          <w:iCs/>
          <w:sz w:val="20"/>
          <w:szCs w:val="24"/>
          <w:lang w:eastAsia="tr-TR"/>
        </w:rPr>
        <w:t>sında kurmalar</w:t>
      </w:r>
      <w:r>
        <w:rPr>
          <w:rFonts w:ascii="Times New Roman" w:eastAsia="Times New Roman" w:hAnsi="Times New Roman"/>
          <w:iCs/>
          <w:sz w:val="20"/>
          <w:szCs w:val="24"/>
          <w:lang w:eastAsia="tr-TR"/>
        </w:rPr>
        <w:t xml:space="preserve">ı gereken ilişkiyi kuramamasının neden olduğu </w:t>
      </w:r>
      <w:r w:rsidRPr="00AE745D">
        <w:rPr>
          <w:rFonts w:ascii="Times New Roman" w:eastAsia="Times New Roman" w:hAnsi="Times New Roman"/>
          <w:iCs/>
          <w:sz w:val="20"/>
          <w:szCs w:val="24"/>
          <w:lang w:eastAsia="tr-TR"/>
        </w:rPr>
        <w:t>söylenebilir.</w:t>
      </w:r>
    </w:p>
    <w:p w:rsidR="003A297B" w:rsidRPr="00AE745D" w:rsidRDefault="003A297B" w:rsidP="003A297B">
      <w:pPr>
        <w:spacing w:after="120" w:line="240" w:lineRule="auto"/>
        <w:ind w:firstLine="284"/>
        <w:jc w:val="both"/>
        <w:rPr>
          <w:rFonts w:ascii="Times New Roman" w:eastAsia="Times New Roman" w:hAnsi="Times New Roman"/>
          <w:iCs/>
          <w:sz w:val="20"/>
          <w:szCs w:val="24"/>
          <w:lang w:eastAsia="tr-TR"/>
        </w:rPr>
      </w:pPr>
      <w:r w:rsidRPr="00AE745D">
        <w:rPr>
          <w:rFonts w:ascii="Times New Roman" w:eastAsia="Times New Roman" w:hAnsi="Times New Roman"/>
          <w:iCs/>
          <w:sz w:val="20"/>
          <w:szCs w:val="24"/>
          <w:lang w:eastAsia="tr-TR"/>
        </w:rPr>
        <w:t xml:space="preserve">Geometri öğretiminde öğrencilerin yüksek düzey zihinsel beceriler kazanması çok önemlidir. Bu zihinsel becerilerden biriside keşfedilen ilişkinin </w:t>
      </w:r>
      <w:proofErr w:type="spellStart"/>
      <w:r w:rsidRPr="00AE745D">
        <w:rPr>
          <w:rFonts w:ascii="Times New Roman" w:eastAsia="Times New Roman" w:hAnsi="Times New Roman"/>
          <w:iCs/>
          <w:sz w:val="20"/>
          <w:szCs w:val="24"/>
          <w:lang w:eastAsia="tr-TR"/>
        </w:rPr>
        <w:t>genellenebilirliğini</w:t>
      </w:r>
      <w:proofErr w:type="spellEnd"/>
      <w:r w:rsidRPr="00AE745D">
        <w:rPr>
          <w:rFonts w:ascii="Times New Roman" w:eastAsia="Times New Roman" w:hAnsi="Times New Roman"/>
          <w:iCs/>
          <w:sz w:val="20"/>
          <w:szCs w:val="24"/>
          <w:lang w:eastAsia="tr-TR"/>
        </w:rPr>
        <w:t xml:space="preserve"> sağlamaktır (Güven,2002). Matematikte bir teoremin ispatıyla yapılmak istenen aslında keşfedilen ilişkinin </w:t>
      </w:r>
      <w:proofErr w:type="spellStart"/>
      <w:r w:rsidRPr="00AE745D">
        <w:rPr>
          <w:rFonts w:ascii="Times New Roman" w:eastAsia="Times New Roman" w:hAnsi="Times New Roman"/>
          <w:iCs/>
          <w:sz w:val="20"/>
          <w:szCs w:val="24"/>
          <w:lang w:eastAsia="tr-TR"/>
        </w:rPr>
        <w:t>genellenebilirliğini</w:t>
      </w:r>
      <w:proofErr w:type="spellEnd"/>
      <w:r w:rsidRPr="00AE745D">
        <w:rPr>
          <w:rFonts w:ascii="Times New Roman" w:eastAsia="Times New Roman" w:hAnsi="Times New Roman"/>
          <w:iCs/>
          <w:sz w:val="20"/>
          <w:szCs w:val="24"/>
          <w:lang w:eastAsia="tr-TR"/>
        </w:rPr>
        <w:t xml:space="preserve"> garanti altına almaktır (Yıldırım,2000). Ayrıca </w:t>
      </w:r>
      <w:proofErr w:type="spellStart"/>
      <w:r w:rsidRPr="00AE745D">
        <w:rPr>
          <w:rFonts w:ascii="Times New Roman" w:eastAsia="Times New Roman" w:hAnsi="Times New Roman"/>
          <w:iCs/>
          <w:sz w:val="20"/>
          <w:szCs w:val="24"/>
          <w:lang w:eastAsia="tr-TR"/>
        </w:rPr>
        <w:t>Hardy</w:t>
      </w:r>
      <w:proofErr w:type="spellEnd"/>
      <w:r w:rsidR="009E37C6">
        <w:rPr>
          <w:rFonts w:ascii="Times New Roman" w:eastAsia="Times New Roman" w:hAnsi="Times New Roman"/>
          <w:iCs/>
          <w:sz w:val="20"/>
          <w:szCs w:val="24"/>
          <w:lang w:eastAsia="tr-TR"/>
        </w:rPr>
        <w:t xml:space="preserve"> </w:t>
      </w:r>
      <w:r w:rsidRPr="00AE745D">
        <w:rPr>
          <w:rFonts w:ascii="Times New Roman" w:eastAsia="Times New Roman" w:hAnsi="Times New Roman"/>
          <w:iCs/>
          <w:sz w:val="20"/>
          <w:szCs w:val="24"/>
          <w:lang w:eastAsia="tr-TR"/>
        </w:rPr>
        <w:t>(2001</w:t>
      </w:r>
      <w:r>
        <w:rPr>
          <w:rFonts w:ascii="Times New Roman" w:eastAsia="Times New Roman" w:hAnsi="Times New Roman"/>
          <w:iCs/>
          <w:sz w:val="20"/>
          <w:szCs w:val="24"/>
          <w:lang w:eastAsia="tr-TR"/>
        </w:rPr>
        <w:t>) “Bir matematikçinin savunması”</w:t>
      </w:r>
      <w:r w:rsidRPr="00AE745D">
        <w:rPr>
          <w:rFonts w:ascii="Times New Roman" w:eastAsia="Times New Roman" w:hAnsi="Times New Roman"/>
          <w:iCs/>
          <w:sz w:val="20"/>
          <w:szCs w:val="24"/>
          <w:lang w:eastAsia="tr-TR"/>
        </w:rPr>
        <w:t xml:space="preserve"> kitabında matematiksel düşünceyi önemli kılan niteliklerinden birini “genellik” olarak ifade etmiştir. Yapılan çalışmada genelleme yapabilmelerine olanak sağlayacak şekli çizemeyen öğrenciler, özel örnekler üzerinden ilişkinin doğruluğunu göstermişlerdir. Genellemenin sağlanabilmesi için kavramı temsil eden şeklin genellemeyi sağlayacak şekilde doğru çizilmesi gerekmektedir. Bu da öğrencilerin </w:t>
      </w:r>
      <w:proofErr w:type="spellStart"/>
      <w:r w:rsidRPr="00AE745D">
        <w:rPr>
          <w:rFonts w:ascii="Times New Roman" w:eastAsia="Times New Roman" w:hAnsi="Times New Roman"/>
          <w:iCs/>
          <w:sz w:val="20"/>
          <w:szCs w:val="24"/>
          <w:lang w:eastAsia="tr-TR"/>
        </w:rPr>
        <w:t>tümdengelimsel</w:t>
      </w:r>
      <w:proofErr w:type="spellEnd"/>
      <w:r w:rsidRPr="00AE745D">
        <w:rPr>
          <w:rFonts w:ascii="Times New Roman" w:eastAsia="Times New Roman" w:hAnsi="Times New Roman"/>
          <w:iCs/>
          <w:sz w:val="20"/>
          <w:szCs w:val="24"/>
          <w:lang w:eastAsia="tr-TR"/>
        </w:rPr>
        <w:t xml:space="preserve"> akıl yürütme becerisini kazanmadıklarını ve kavram ve şekil ar</w:t>
      </w:r>
      <w:r>
        <w:rPr>
          <w:rFonts w:ascii="Times New Roman" w:eastAsia="Times New Roman" w:hAnsi="Times New Roman"/>
          <w:iCs/>
          <w:sz w:val="20"/>
          <w:szCs w:val="24"/>
          <w:lang w:eastAsia="tr-TR"/>
        </w:rPr>
        <w:t>a</w:t>
      </w:r>
      <w:r w:rsidRPr="00AE745D">
        <w:rPr>
          <w:rFonts w:ascii="Times New Roman" w:eastAsia="Times New Roman" w:hAnsi="Times New Roman"/>
          <w:iCs/>
          <w:sz w:val="20"/>
          <w:szCs w:val="24"/>
          <w:lang w:eastAsia="tr-TR"/>
        </w:rPr>
        <w:t>sında kurmaları gereken ilişkiyi kuramadıklarını göstermektedir.</w:t>
      </w:r>
      <w:r>
        <w:rPr>
          <w:rFonts w:ascii="Times New Roman" w:eastAsia="Times New Roman" w:hAnsi="Times New Roman"/>
          <w:iCs/>
          <w:sz w:val="20"/>
          <w:szCs w:val="24"/>
          <w:lang w:eastAsia="tr-TR"/>
        </w:rPr>
        <w:t xml:space="preserve"> Benzer bulgular </w:t>
      </w:r>
      <w:proofErr w:type="spellStart"/>
      <w:r w:rsidRPr="00B602A9">
        <w:rPr>
          <w:rFonts w:ascii="Times New Roman" w:eastAsia="Times New Roman" w:hAnsi="Times New Roman"/>
          <w:iCs/>
          <w:sz w:val="20"/>
          <w:szCs w:val="24"/>
          <w:lang w:eastAsia="tr-TR"/>
        </w:rPr>
        <w:t>Fischbein</w:t>
      </w:r>
      <w:proofErr w:type="spellEnd"/>
      <w:r w:rsidRPr="00B602A9">
        <w:rPr>
          <w:rFonts w:ascii="Times New Roman" w:eastAsia="Times New Roman" w:hAnsi="Times New Roman"/>
          <w:iCs/>
          <w:sz w:val="20"/>
          <w:szCs w:val="24"/>
          <w:lang w:eastAsia="tr-TR"/>
        </w:rPr>
        <w:t xml:space="preserve"> ve </w:t>
      </w:r>
      <w:proofErr w:type="spellStart"/>
      <w:r w:rsidRPr="00B602A9">
        <w:rPr>
          <w:rFonts w:ascii="Times New Roman" w:eastAsia="Times New Roman" w:hAnsi="Times New Roman"/>
          <w:iCs/>
          <w:sz w:val="20"/>
          <w:szCs w:val="24"/>
          <w:lang w:eastAsia="tr-TR"/>
        </w:rPr>
        <w:t>Kedem</w:t>
      </w:r>
      <w:proofErr w:type="spellEnd"/>
      <w:r w:rsidRPr="00B602A9">
        <w:rPr>
          <w:rFonts w:ascii="Times New Roman" w:eastAsia="Times New Roman" w:hAnsi="Times New Roman"/>
          <w:iCs/>
          <w:sz w:val="20"/>
          <w:szCs w:val="24"/>
          <w:lang w:eastAsia="tr-TR"/>
        </w:rPr>
        <w:t xml:space="preserve"> (1982) </w:t>
      </w:r>
      <w:r>
        <w:rPr>
          <w:rFonts w:ascii="Times New Roman" w:eastAsia="Times New Roman" w:hAnsi="Times New Roman"/>
          <w:iCs/>
          <w:sz w:val="20"/>
          <w:szCs w:val="24"/>
          <w:lang w:eastAsia="tr-TR"/>
        </w:rPr>
        <w:t xml:space="preserve"> ispat süreci ile ilgili yaptıkları çalışmada da ortaya çıkmıştır. Bu çalışmada öğrencilerin bir ispatın </w:t>
      </w:r>
      <w:proofErr w:type="spellStart"/>
      <w:r>
        <w:rPr>
          <w:rFonts w:ascii="Times New Roman" w:eastAsia="Times New Roman" w:hAnsi="Times New Roman"/>
          <w:iCs/>
          <w:sz w:val="20"/>
          <w:szCs w:val="24"/>
          <w:lang w:eastAsia="tr-TR"/>
        </w:rPr>
        <w:t>genellenebilirliğini</w:t>
      </w:r>
      <w:proofErr w:type="spellEnd"/>
      <w:r>
        <w:rPr>
          <w:rFonts w:ascii="Times New Roman" w:eastAsia="Times New Roman" w:hAnsi="Times New Roman"/>
          <w:iCs/>
          <w:sz w:val="20"/>
          <w:szCs w:val="24"/>
          <w:lang w:eastAsia="tr-TR"/>
        </w:rPr>
        <w:t xml:space="preserve"> sağlayacak şekle karar veremedikleri tespit edilmiştir. </w:t>
      </w:r>
    </w:p>
    <w:p w:rsidR="003A297B" w:rsidRDefault="003A297B" w:rsidP="003A297B">
      <w:pPr>
        <w:spacing w:after="120" w:line="240" w:lineRule="auto"/>
        <w:ind w:firstLine="284"/>
        <w:jc w:val="both"/>
        <w:rPr>
          <w:rFonts w:ascii="Times New Roman" w:eastAsia="Times New Roman" w:hAnsi="Times New Roman"/>
          <w:iCs/>
          <w:sz w:val="20"/>
          <w:szCs w:val="24"/>
          <w:lang w:eastAsia="tr-TR"/>
        </w:rPr>
      </w:pPr>
      <w:r w:rsidRPr="00AE745D">
        <w:rPr>
          <w:rFonts w:ascii="Times New Roman" w:eastAsia="Times New Roman" w:hAnsi="Times New Roman"/>
          <w:iCs/>
          <w:sz w:val="20"/>
          <w:szCs w:val="24"/>
          <w:lang w:eastAsia="tr-TR"/>
        </w:rPr>
        <w:t xml:space="preserve">Öğrencilerin çözüm yaparken </w:t>
      </w:r>
      <w:proofErr w:type="gramStart"/>
      <w:r w:rsidRPr="00AE745D">
        <w:rPr>
          <w:rFonts w:ascii="Times New Roman" w:eastAsia="Times New Roman" w:hAnsi="Times New Roman"/>
          <w:iCs/>
          <w:sz w:val="20"/>
          <w:szCs w:val="24"/>
          <w:lang w:eastAsia="tr-TR"/>
        </w:rPr>
        <w:t>prototip</w:t>
      </w:r>
      <w:proofErr w:type="gramEnd"/>
      <w:r w:rsidRPr="00AE745D">
        <w:rPr>
          <w:rFonts w:ascii="Times New Roman" w:eastAsia="Times New Roman" w:hAnsi="Times New Roman"/>
          <w:iCs/>
          <w:sz w:val="20"/>
          <w:szCs w:val="24"/>
          <w:lang w:eastAsia="tr-TR"/>
        </w:rPr>
        <w:t xml:space="preserve"> şekillerin etkisinde kalmalarının temel nedeni kavramsal alt yapının sabit şekiller üzerinden kazandır</w:t>
      </w:r>
      <w:r w:rsidR="0098753B">
        <w:rPr>
          <w:rFonts w:ascii="Times New Roman" w:eastAsia="Times New Roman" w:hAnsi="Times New Roman"/>
          <w:iCs/>
          <w:sz w:val="20"/>
          <w:szCs w:val="24"/>
          <w:lang w:eastAsia="tr-TR"/>
        </w:rPr>
        <w:t>ılmaya çalışılmasıdır (Hoz,1981’den</w:t>
      </w:r>
      <w:r w:rsidRPr="00AE745D">
        <w:rPr>
          <w:rFonts w:ascii="Times New Roman" w:eastAsia="Times New Roman" w:hAnsi="Times New Roman"/>
          <w:iCs/>
          <w:sz w:val="20"/>
          <w:szCs w:val="24"/>
          <w:lang w:eastAsia="tr-TR"/>
        </w:rPr>
        <w:t xml:space="preserve"> </w:t>
      </w:r>
      <w:proofErr w:type="spellStart"/>
      <w:r w:rsidRPr="00AE745D">
        <w:rPr>
          <w:rFonts w:ascii="Times New Roman" w:eastAsia="Times New Roman" w:hAnsi="Times New Roman"/>
          <w:iCs/>
          <w:sz w:val="20"/>
          <w:szCs w:val="24"/>
          <w:lang w:eastAsia="tr-TR"/>
        </w:rPr>
        <w:t>Akt</w:t>
      </w:r>
      <w:proofErr w:type="spellEnd"/>
      <w:r w:rsidRPr="00AE745D">
        <w:rPr>
          <w:rFonts w:ascii="Times New Roman" w:eastAsia="Times New Roman" w:hAnsi="Times New Roman"/>
          <w:iCs/>
          <w:sz w:val="20"/>
          <w:szCs w:val="24"/>
          <w:lang w:eastAsia="tr-TR"/>
        </w:rPr>
        <w:t>: Güven,</w:t>
      </w:r>
      <w:r w:rsidR="009E37C6">
        <w:rPr>
          <w:rFonts w:ascii="Times New Roman" w:eastAsia="Times New Roman" w:hAnsi="Times New Roman"/>
          <w:iCs/>
          <w:sz w:val="20"/>
          <w:szCs w:val="24"/>
          <w:lang w:eastAsia="tr-TR"/>
        </w:rPr>
        <w:t xml:space="preserve"> </w:t>
      </w:r>
      <w:r w:rsidRPr="00AE745D">
        <w:rPr>
          <w:rFonts w:ascii="Times New Roman" w:eastAsia="Times New Roman" w:hAnsi="Times New Roman"/>
          <w:iCs/>
          <w:sz w:val="20"/>
          <w:szCs w:val="24"/>
          <w:lang w:eastAsia="tr-TR"/>
        </w:rPr>
        <w:t>2002)</w:t>
      </w:r>
      <w:r>
        <w:rPr>
          <w:rFonts w:ascii="Times New Roman" w:eastAsia="Times New Roman" w:hAnsi="Times New Roman"/>
          <w:iCs/>
          <w:sz w:val="20"/>
          <w:szCs w:val="24"/>
          <w:lang w:eastAsia="tr-TR"/>
        </w:rPr>
        <w:t>. Öğretmenlerin sınıf ortamında,</w:t>
      </w:r>
      <w:r w:rsidRPr="00AE745D">
        <w:rPr>
          <w:rFonts w:ascii="Times New Roman" w:eastAsia="Times New Roman" w:hAnsi="Times New Roman"/>
          <w:iCs/>
          <w:sz w:val="20"/>
          <w:szCs w:val="24"/>
          <w:lang w:eastAsia="tr-TR"/>
        </w:rPr>
        <w:t xml:space="preserve"> üçgenler, dörtgenler ve diğer geometrik şekilleri çizerken sürekli aynı tip standart geometrik şekilleri çizmeleri, öğrencilerin bu şekilleri model almalarına neden olmaktadır. Bunun sonucu olarak da, öğrencile</w:t>
      </w:r>
      <w:r>
        <w:rPr>
          <w:rFonts w:ascii="Times New Roman" w:eastAsia="Times New Roman" w:hAnsi="Times New Roman"/>
          <w:iCs/>
          <w:sz w:val="20"/>
          <w:szCs w:val="24"/>
          <w:lang w:eastAsia="tr-TR"/>
        </w:rPr>
        <w:t xml:space="preserve">r esnek düşünememektedir (Güven, </w:t>
      </w:r>
      <w:r w:rsidRPr="00AE745D">
        <w:rPr>
          <w:rFonts w:ascii="Times New Roman" w:eastAsia="Times New Roman" w:hAnsi="Times New Roman"/>
          <w:iCs/>
          <w:sz w:val="20"/>
          <w:szCs w:val="24"/>
          <w:lang w:eastAsia="tr-TR"/>
        </w:rPr>
        <w:t xml:space="preserve">2002). </w:t>
      </w:r>
      <w:proofErr w:type="spellStart"/>
      <w:r w:rsidRPr="00AE745D">
        <w:rPr>
          <w:rFonts w:ascii="Times New Roman" w:eastAsia="Times New Roman" w:hAnsi="Times New Roman"/>
          <w:iCs/>
          <w:sz w:val="20"/>
          <w:szCs w:val="24"/>
          <w:lang w:eastAsia="tr-TR"/>
        </w:rPr>
        <w:t>Fischbein</w:t>
      </w:r>
      <w:proofErr w:type="spellEnd"/>
      <w:r w:rsidRPr="00AE745D">
        <w:rPr>
          <w:rFonts w:ascii="Times New Roman" w:eastAsia="Times New Roman" w:hAnsi="Times New Roman"/>
          <w:iCs/>
          <w:sz w:val="20"/>
          <w:szCs w:val="24"/>
          <w:lang w:eastAsia="tr-TR"/>
        </w:rPr>
        <w:t xml:space="preserve"> ve </w:t>
      </w:r>
      <w:proofErr w:type="spellStart"/>
      <w:r w:rsidRPr="00AE745D">
        <w:rPr>
          <w:rFonts w:ascii="Times New Roman" w:eastAsia="Times New Roman" w:hAnsi="Times New Roman"/>
          <w:iCs/>
          <w:sz w:val="20"/>
          <w:szCs w:val="24"/>
          <w:lang w:eastAsia="tr-TR"/>
        </w:rPr>
        <w:t>Nachlieli</w:t>
      </w:r>
      <w:proofErr w:type="spellEnd"/>
      <w:r w:rsidRPr="00AE745D">
        <w:rPr>
          <w:rFonts w:ascii="Times New Roman" w:eastAsia="Times New Roman" w:hAnsi="Times New Roman"/>
          <w:iCs/>
          <w:sz w:val="20"/>
          <w:szCs w:val="24"/>
          <w:lang w:eastAsia="tr-TR"/>
        </w:rPr>
        <w:t xml:space="preserve"> (1998) ise öğrencilerin yaşadıkları bu güçlüğü şekil ve kavram boyutuyla ele almış ve bu süreci, geometrik kavramın şekil üzerinden düşünülmesi olarak ifade etmiştir. Yani şekil bilgisinin, kavramsal bilginin önüne geçmesi </w:t>
      </w:r>
      <w:proofErr w:type="gramStart"/>
      <w:r w:rsidRPr="00AE745D">
        <w:rPr>
          <w:rFonts w:ascii="Times New Roman" w:eastAsia="Times New Roman" w:hAnsi="Times New Roman"/>
          <w:iCs/>
          <w:sz w:val="20"/>
          <w:szCs w:val="24"/>
          <w:lang w:eastAsia="tr-TR"/>
        </w:rPr>
        <w:t>prototip</w:t>
      </w:r>
      <w:proofErr w:type="gramEnd"/>
      <w:r w:rsidRPr="00AE745D">
        <w:rPr>
          <w:rFonts w:ascii="Times New Roman" w:eastAsia="Times New Roman" w:hAnsi="Times New Roman"/>
          <w:iCs/>
          <w:sz w:val="20"/>
          <w:szCs w:val="24"/>
          <w:lang w:eastAsia="tr-TR"/>
        </w:rPr>
        <w:t xml:space="preserve"> şekiller ortaya çıkarmaktadır. </w:t>
      </w:r>
    </w:p>
    <w:p w:rsidR="004E5BE8" w:rsidRDefault="004E5BE8" w:rsidP="003A297B">
      <w:pPr>
        <w:spacing w:after="120" w:line="240" w:lineRule="auto"/>
        <w:ind w:firstLine="284"/>
        <w:jc w:val="both"/>
        <w:rPr>
          <w:rFonts w:ascii="Times New Roman" w:eastAsia="Times New Roman" w:hAnsi="Times New Roman"/>
          <w:iCs/>
          <w:sz w:val="20"/>
          <w:szCs w:val="24"/>
          <w:lang w:eastAsia="tr-TR"/>
        </w:rPr>
      </w:pPr>
    </w:p>
    <w:p w:rsidR="003A297B" w:rsidRPr="00C67D61" w:rsidRDefault="003A297B" w:rsidP="003A297B">
      <w:pPr>
        <w:pStyle w:val="NParag"/>
        <w:ind w:firstLine="0"/>
        <w:rPr>
          <w:b/>
          <w:sz w:val="20"/>
          <w:szCs w:val="20"/>
        </w:rPr>
      </w:pPr>
      <w:r w:rsidRPr="00C67D61">
        <w:rPr>
          <w:b/>
          <w:sz w:val="20"/>
          <w:szCs w:val="20"/>
        </w:rPr>
        <w:lastRenderedPageBreak/>
        <w:t>5.</w:t>
      </w:r>
      <w:r>
        <w:rPr>
          <w:b/>
          <w:sz w:val="20"/>
          <w:szCs w:val="20"/>
        </w:rPr>
        <w:t xml:space="preserve"> Öneriler</w:t>
      </w:r>
    </w:p>
    <w:p w:rsidR="003A297B" w:rsidRPr="0042512F" w:rsidRDefault="003A297B" w:rsidP="003A297B">
      <w:pPr>
        <w:spacing w:after="120" w:line="240" w:lineRule="auto"/>
        <w:ind w:firstLine="284"/>
        <w:jc w:val="both"/>
        <w:rPr>
          <w:rFonts w:ascii="Times New Roman" w:eastAsia="Times New Roman" w:hAnsi="Times New Roman"/>
          <w:iCs/>
          <w:sz w:val="20"/>
          <w:szCs w:val="24"/>
          <w:lang w:eastAsia="tr-TR"/>
        </w:rPr>
      </w:pPr>
      <w:proofErr w:type="spellStart"/>
      <w:r w:rsidRPr="0042512F">
        <w:rPr>
          <w:rFonts w:ascii="Times New Roman" w:eastAsia="Times New Roman" w:hAnsi="Times New Roman"/>
          <w:iCs/>
          <w:sz w:val="20"/>
          <w:szCs w:val="24"/>
          <w:lang w:eastAsia="tr-TR"/>
        </w:rPr>
        <w:t>Fischbein</w:t>
      </w:r>
      <w:r w:rsidR="009E37C6">
        <w:rPr>
          <w:rFonts w:ascii="Times New Roman" w:eastAsia="Times New Roman" w:hAnsi="Times New Roman"/>
          <w:iCs/>
          <w:sz w:val="20"/>
          <w:szCs w:val="24"/>
          <w:lang w:eastAsia="tr-TR"/>
        </w:rPr>
        <w:t>’e</w:t>
      </w:r>
      <w:proofErr w:type="spellEnd"/>
      <w:r w:rsidR="00985BA6">
        <w:rPr>
          <w:rFonts w:ascii="Times New Roman" w:eastAsia="Times New Roman" w:hAnsi="Times New Roman"/>
          <w:iCs/>
          <w:sz w:val="20"/>
          <w:szCs w:val="24"/>
          <w:lang w:eastAsia="tr-TR"/>
        </w:rPr>
        <w:t xml:space="preserve"> </w:t>
      </w:r>
      <w:r w:rsidR="009E37C6">
        <w:rPr>
          <w:rFonts w:ascii="Times New Roman" w:eastAsia="Times New Roman" w:hAnsi="Times New Roman"/>
          <w:iCs/>
          <w:sz w:val="20"/>
          <w:szCs w:val="24"/>
          <w:lang w:eastAsia="tr-TR"/>
        </w:rPr>
        <w:t>(1993)</w:t>
      </w:r>
      <w:r w:rsidRPr="0042512F">
        <w:rPr>
          <w:rFonts w:ascii="Times New Roman" w:eastAsia="Times New Roman" w:hAnsi="Times New Roman"/>
          <w:iCs/>
          <w:sz w:val="20"/>
          <w:szCs w:val="24"/>
          <w:lang w:eastAsia="tr-TR"/>
        </w:rPr>
        <w:t xml:space="preserve"> göre kavram şekil arasında gerçekleşmesi beklenen etkileşimin doğal bir süreç olarak algılanmamalıdır. Yani bu etkileşimin gerçekleşmesi öğretim ortamında sunulacak etkinliklerle mümkün olabilmektedir ve doğal seyrine bırakılmamalıdır. </w:t>
      </w:r>
      <w:proofErr w:type="spellStart"/>
      <w:r w:rsidRPr="0042512F">
        <w:rPr>
          <w:rFonts w:ascii="Times New Roman" w:eastAsia="Times New Roman" w:hAnsi="Times New Roman"/>
          <w:iCs/>
          <w:sz w:val="20"/>
          <w:szCs w:val="24"/>
          <w:lang w:eastAsia="tr-TR"/>
        </w:rPr>
        <w:t>Fischbein</w:t>
      </w:r>
      <w:proofErr w:type="spellEnd"/>
      <w:r w:rsidRPr="0042512F">
        <w:rPr>
          <w:rFonts w:ascii="Times New Roman" w:eastAsia="Times New Roman" w:hAnsi="Times New Roman"/>
          <w:iCs/>
          <w:sz w:val="20"/>
          <w:szCs w:val="24"/>
          <w:lang w:eastAsia="tr-TR"/>
        </w:rPr>
        <w:t xml:space="preserve"> uygulanacak etkinliklerin yapısının öğrencilerin kavram ve şekli birlikte düşünmelerine olanak sağlayacak şekilde düzenlenmesi gerektiğini belirtmiştir. Şeklin verilmediği geometri problemleri bu amaç için uygun etkinlikler olabilir. Ayrıca mevcut geometri kitaplarının şekli ön plana çıkaran yapısının değiştirilmesi ve </w:t>
      </w:r>
      <w:r>
        <w:rPr>
          <w:rFonts w:ascii="Times New Roman" w:eastAsia="Times New Roman" w:hAnsi="Times New Roman"/>
          <w:iCs/>
          <w:sz w:val="20"/>
          <w:szCs w:val="24"/>
          <w:lang w:eastAsia="tr-TR"/>
        </w:rPr>
        <w:t xml:space="preserve">öğretmenlerin </w:t>
      </w:r>
      <w:r w:rsidRPr="0042512F">
        <w:rPr>
          <w:rFonts w:ascii="Times New Roman" w:eastAsia="Times New Roman" w:hAnsi="Times New Roman"/>
          <w:iCs/>
          <w:sz w:val="20"/>
          <w:szCs w:val="24"/>
          <w:lang w:eastAsia="tr-TR"/>
        </w:rPr>
        <w:t xml:space="preserve">kavramı temsil eden şekli </w:t>
      </w:r>
      <w:r>
        <w:rPr>
          <w:rFonts w:ascii="Times New Roman" w:eastAsia="Times New Roman" w:hAnsi="Times New Roman"/>
          <w:iCs/>
          <w:sz w:val="20"/>
          <w:szCs w:val="24"/>
          <w:lang w:eastAsia="tr-TR"/>
        </w:rPr>
        <w:t>öğrencilerin</w:t>
      </w:r>
      <w:r w:rsidRPr="0042512F">
        <w:rPr>
          <w:rFonts w:ascii="Times New Roman" w:eastAsia="Times New Roman" w:hAnsi="Times New Roman"/>
          <w:iCs/>
          <w:sz w:val="20"/>
          <w:szCs w:val="24"/>
          <w:lang w:eastAsia="tr-TR"/>
        </w:rPr>
        <w:t xml:space="preserve"> çizmesine imkân tanıyacak etkin</w:t>
      </w:r>
      <w:r>
        <w:rPr>
          <w:rFonts w:ascii="Times New Roman" w:eastAsia="Times New Roman" w:hAnsi="Times New Roman"/>
          <w:iCs/>
          <w:sz w:val="20"/>
          <w:szCs w:val="24"/>
          <w:lang w:eastAsia="tr-TR"/>
        </w:rPr>
        <w:t>liklere yer vermesi kavram-</w:t>
      </w:r>
      <w:r w:rsidRPr="0042512F">
        <w:rPr>
          <w:rFonts w:ascii="Times New Roman" w:eastAsia="Times New Roman" w:hAnsi="Times New Roman"/>
          <w:iCs/>
          <w:sz w:val="20"/>
          <w:szCs w:val="24"/>
          <w:lang w:eastAsia="tr-TR"/>
        </w:rPr>
        <w:t xml:space="preserve">şekil etkileşimini güçlendirecektir. </w:t>
      </w:r>
    </w:p>
    <w:p w:rsidR="003A297B" w:rsidRPr="0042512F" w:rsidRDefault="003A297B" w:rsidP="003A297B">
      <w:pPr>
        <w:spacing w:after="120" w:line="240" w:lineRule="auto"/>
        <w:ind w:firstLine="284"/>
        <w:jc w:val="both"/>
        <w:rPr>
          <w:rFonts w:ascii="Times New Roman" w:eastAsia="Times New Roman" w:hAnsi="Times New Roman"/>
          <w:iCs/>
          <w:sz w:val="20"/>
          <w:szCs w:val="24"/>
          <w:lang w:eastAsia="tr-TR"/>
        </w:rPr>
      </w:pPr>
      <w:r>
        <w:rPr>
          <w:rFonts w:ascii="Times New Roman" w:eastAsia="Times New Roman" w:hAnsi="Times New Roman"/>
          <w:iCs/>
          <w:sz w:val="20"/>
          <w:szCs w:val="24"/>
          <w:lang w:eastAsia="tr-TR"/>
        </w:rPr>
        <w:t xml:space="preserve">Bununla birlikte </w:t>
      </w:r>
      <w:r w:rsidRPr="0042512F">
        <w:rPr>
          <w:rFonts w:ascii="Times New Roman" w:eastAsia="Times New Roman" w:hAnsi="Times New Roman"/>
          <w:iCs/>
          <w:sz w:val="20"/>
          <w:szCs w:val="24"/>
          <w:lang w:eastAsia="tr-TR"/>
        </w:rPr>
        <w:t>öğrencilere öğrendikleri geometrik ilişkileri kullanmalarını sağlayan uzunluk ve alan hesabı gibi etkinlikler dışında geometrik bir ilişkinin keşfine ve</w:t>
      </w:r>
      <w:r>
        <w:rPr>
          <w:rFonts w:ascii="Times New Roman" w:eastAsia="Times New Roman" w:hAnsi="Times New Roman"/>
          <w:iCs/>
          <w:sz w:val="20"/>
          <w:szCs w:val="24"/>
          <w:lang w:eastAsia="tr-TR"/>
        </w:rPr>
        <w:t xml:space="preserve"> keşfedilen ilişkinin</w:t>
      </w:r>
      <w:r w:rsidRPr="0042512F">
        <w:rPr>
          <w:rFonts w:ascii="Times New Roman" w:eastAsia="Times New Roman" w:hAnsi="Times New Roman"/>
          <w:iCs/>
          <w:sz w:val="20"/>
          <w:szCs w:val="24"/>
          <w:lang w:eastAsia="tr-TR"/>
        </w:rPr>
        <w:t xml:space="preserve"> ispat edilerek </w:t>
      </w:r>
      <w:proofErr w:type="spellStart"/>
      <w:r w:rsidRPr="0042512F">
        <w:rPr>
          <w:rFonts w:ascii="Times New Roman" w:eastAsia="Times New Roman" w:hAnsi="Times New Roman"/>
          <w:iCs/>
          <w:sz w:val="20"/>
          <w:szCs w:val="24"/>
          <w:lang w:eastAsia="tr-TR"/>
        </w:rPr>
        <w:t>genellenmesine</w:t>
      </w:r>
      <w:proofErr w:type="spellEnd"/>
      <w:r w:rsidRPr="0042512F">
        <w:rPr>
          <w:rFonts w:ascii="Times New Roman" w:eastAsia="Times New Roman" w:hAnsi="Times New Roman"/>
          <w:iCs/>
          <w:sz w:val="20"/>
          <w:szCs w:val="24"/>
          <w:lang w:eastAsia="tr-TR"/>
        </w:rPr>
        <w:t xml:space="preserve"> imkân tanıyacak etkinliklerin hazırlanması kavram ve şekil arasındaki etkileşimi güçlendirecektir. Bu etkinlikler için bilgisayar teknolojisinin özelde </w:t>
      </w:r>
      <w:proofErr w:type="spellStart"/>
      <w:r w:rsidRPr="0042512F">
        <w:rPr>
          <w:rFonts w:ascii="Times New Roman" w:eastAsia="Times New Roman" w:hAnsi="Times New Roman"/>
          <w:iCs/>
          <w:sz w:val="20"/>
          <w:szCs w:val="24"/>
          <w:lang w:eastAsia="tr-TR"/>
        </w:rPr>
        <w:t>DGY</w:t>
      </w:r>
      <w:r w:rsidR="009E37C6">
        <w:rPr>
          <w:rFonts w:ascii="Times New Roman" w:eastAsia="Times New Roman" w:hAnsi="Times New Roman"/>
          <w:iCs/>
          <w:sz w:val="20"/>
          <w:szCs w:val="24"/>
          <w:lang w:eastAsia="tr-TR"/>
        </w:rPr>
        <w:t>’nin</w:t>
      </w:r>
      <w:proofErr w:type="spellEnd"/>
      <w:r w:rsidRPr="0042512F">
        <w:rPr>
          <w:rFonts w:ascii="Times New Roman" w:eastAsia="Times New Roman" w:hAnsi="Times New Roman"/>
          <w:iCs/>
          <w:sz w:val="20"/>
          <w:szCs w:val="24"/>
          <w:lang w:eastAsia="tr-TR"/>
        </w:rPr>
        <w:t xml:space="preserve"> (Dinamik Geometri yazılımları) öğretim ortamlarında etkin kullanılması önemli katkılar sağlayabilir. Çünkü yapılan araştırmaların da gösterdiği gibi dinamik geometri yazılımlarının sınıf ortamında kullanılması keşfetme, geometrik bir ilişkinin </w:t>
      </w:r>
      <w:proofErr w:type="spellStart"/>
      <w:r w:rsidRPr="0042512F">
        <w:rPr>
          <w:rFonts w:ascii="Times New Roman" w:eastAsia="Times New Roman" w:hAnsi="Times New Roman"/>
          <w:iCs/>
          <w:sz w:val="20"/>
          <w:szCs w:val="24"/>
          <w:lang w:eastAsia="tr-TR"/>
        </w:rPr>
        <w:t>genellenmesi</w:t>
      </w:r>
      <w:proofErr w:type="spellEnd"/>
      <w:r w:rsidRPr="0042512F">
        <w:rPr>
          <w:rFonts w:ascii="Times New Roman" w:eastAsia="Times New Roman" w:hAnsi="Times New Roman"/>
          <w:iCs/>
          <w:sz w:val="20"/>
          <w:szCs w:val="24"/>
          <w:lang w:eastAsia="tr-TR"/>
        </w:rPr>
        <w:t xml:space="preserve"> (ispatlanması) ve </w:t>
      </w:r>
      <w:proofErr w:type="gramStart"/>
      <w:r w:rsidRPr="0042512F">
        <w:rPr>
          <w:rFonts w:ascii="Times New Roman" w:eastAsia="Times New Roman" w:hAnsi="Times New Roman"/>
          <w:iCs/>
          <w:sz w:val="20"/>
          <w:szCs w:val="24"/>
          <w:lang w:eastAsia="tr-TR"/>
        </w:rPr>
        <w:t>prototip</w:t>
      </w:r>
      <w:proofErr w:type="gramEnd"/>
      <w:r w:rsidRPr="0042512F">
        <w:rPr>
          <w:rFonts w:ascii="Times New Roman" w:eastAsia="Times New Roman" w:hAnsi="Times New Roman"/>
          <w:iCs/>
          <w:sz w:val="20"/>
          <w:szCs w:val="24"/>
          <w:lang w:eastAsia="tr-TR"/>
        </w:rPr>
        <w:t xml:space="preserve"> şekillerin olumsuz etkilerini yenme gibi süreçlerde güçlü fonksiyonlar içermektedir (Güven,</w:t>
      </w:r>
      <w:r w:rsidR="0098753B">
        <w:rPr>
          <w:rFonts w:ascii="Times New Roman" w:eastAsia="Times New Roman" w:hAnsi="Times New Roman"/>
          <w:iCs/>
          <w:sz w:val="20"/>
          <w:szCs w:val="24"/>
          <w:lang w:eastAsia="tr-TR"/>
        </w:rPr>
        <w:t xml:space="preserve"> </w:t>
      </w:r>
      <w:r w:rsidRPr="0042512F">
        <w:rPr>
          <w:rFonts w:ascii="Times New Roman" w:eastAsia="Times New Roman" w:hAnsi="Times New Roman"/>
          <w:iCs/>
          <w:sz w:val="20"/>
          <w:szCs w:val="24"/>
          <w:lang w:eastAsia="tr-TR"/>
        </w:rPr>
        <w:t>2002; Güven,</w:t>
      </w:r>
      <w:r w:rsidR="0098753B">
        <w:rPr>
          <w:rFonts w:ascii="Times New Roman" w:eastAsia="Times New Roman" w:hAnsi="Times New Roman"/>
          <w:iCs/>
          <w:sz w:val="20"/>
          <w:szCs w:val="24"/>
          <w:lang w:eastAsia="tr-TR"/>
        </w:rPr>
        <w:t xml:space="preserve"> </w:t>
      </w:r>
      <w:r w:rsidRPr="0042512F">
        <w:rPr>
          <w:rFonts w:ascii="Times New Roman" w:eastAsia="Times New Roman" w:hAnsi="Times New Roman"/>
          <w:iCs/>
          <w:sz w:val="20"/>
          <w:szCs w:val="24"/>
          <w:lang w:eastAsia="tr-TR"/>
        </w:rPr>
        <w:t xml:space="preserve">2008; </w:t>
      </w:r>
      <w:proofErr w:type="spellStart"/>
      <w:r w:rsidRPr="0042512F">
        <w:rPr>
          <w:rFonts w:ascii="Times New Roman" w:eastAsia="Times New Roman" w:hAnsi="Times New Roman"/>
          <w:iCs/>
          <w:sz w:val="20"/>
          <w:szCs w:val="24"/>
          <w:lang w:eastAsia="tr-TR"/>
        </w:rPr>
        <w:t>Ubuz</w:t>
      </w:r>
      <w:proofErr w:type="spellEnd"/>
      <w:r w:rsidRPr="0042512F">
        <w:rPr>
          <w:rFonts w:ascii="Times New Roman" w:eastAsia="Times New Roman" w:hAnsi="Times New Roman"/>
          <w:iCs/>
          <w:sz w:val="20"/>
          <w:szCs w:val="24"/>
          <w:lang w:eastAsia="tr-TR"/>
        </w:rPr>
        <w:t>, Üstün ve Erbaş, 2009).</w:t>
      </w:r>
    </w:p>
    <w:p w:rsidR="00A2431A" w:rsidRPr="003E55C4" w:rsidRDefault="00A2431A" w:rsidP="00F83ACE">
      <w:pPr>
        <w:pStyle w:val="NParag"/>
        <w:ind w:firstLine="284"/>
        <w:rPr>
          <w:sz w:val="20"/>
          <w:szCs w:val="20"/>
        </w:rPr>
        <w:sectPr w:rsidR="00A2431A" w:rsidRPr="003E55C4" w:rsidSect="00883645">
          <w:headerReference w:type="even" r:id="rId19"/>
          <w:headerReference w:type="default" r:id="rId20"/>
          <w:footerReference w:type="even" r:id="rId21"/>
          <w:footerReference w:type="default" r:id="rId22"/>
          <w:headerReference w:type="first" r:id="rId23"/>
          <w:pgSz w:w="8392" w:h="11907" w:code="11"/>
          <w:pgMar w:top="567" w:right="454" w:bottom="539" w:left="567" w:header="567" w:footer="284" w:gutter="0"/>
          <w:pgNumType w:start="108"/>
          <w:cols w:space="708"/>
          <w:titlePg/>
          <w:docGrid w:linePitch="360"/>
        </w:sectPr>
      </w:pPr>
    </w:p>
    <w:p w:rsidR="0013100B" w:rsidRPr="0013100B" w:rsidRDefault="0013100B" w:rsidP="0013100B">
      <w:pPr>
        <w:spacing w:after="0" w:line="240" w:lineRule="auto"/>
        <w:rPr>
          <w:rFonts w:ascii="Times New Roman" w:hAnsi="Times New Roman"/>
          <w:b/>
          <w:bCs/>
          <w:sz w:val="24"/>
          <w:szCs w:val="24"/>
          <w:lang w:val="en-US"/>
        </w:rPr>
      </w:pPr>
      <w:r w:rsidRPr="0013100B">
        <w:rPr>
          <w:rFonts w:ascii="Times New Roman" w:hAnsi="Times New Roman"/>
          <w:b/>
          <w:bCs/>
          <w:sz w:val="24"/>
          <w:szCs w:val="24"/>
          <w:lang w:val="en-US"/>
        </w:rPr>
        <w:lastRenderedPageBreak/>
        <w:t>English Title Here: No Longer than 12 Words</w:t>
      </w:r>
    </w:p>
    <w:p w:rsidR="0013100B" w:rsidRPr="0013100B" w:rsidRDefault="0013100B" w:rsidP="0013100B">
      <w:pPr>
        <w:spacing w:after="0" w:line="240" w:lineRule="auto"/>
        <w:rPr>
          <w:rFonts w:ascii="Times New Roman" w:hAnsi="Times New Roman"/>
          <w:b/>
          <w:sz w:val="24"/>
          <w:szCs w:val="24"/>
          <w:lang w:val="en-US"/>
        </w:rPr>
      </w:pPr>
    </w:p>
    <w:p w:rsidR="0013100B" w:rsidRPr="0013100B" w:rsidRDefault="0013100B" w:rsidP="0013100B">
      <w:pPr>
        <w:spacing w:after="0" w:line="240" w:lineRule="auto"/>
        <w:jc w:val="both"/>
        <w:rPr>
          <w:rFonts w:ascii="Times New Roman" w:hAnsi="Times New Roman"/>
          <w:b/>
          <w:bCs/>
          <w:sz w:val="20"/>
          <w:szCs w:val="20"/>
          <w:lang w:val="en-US"/>
        </w:rPr>
      </w:pPr>
      <w:r w:rsidRPr="0013100B">
        <w:rPr>
          <w:rFonts w:ascii="Times New Roman" w:hAnsi="Times New Roman"/>
          <w:b/>
          <w:bCs/>
          <w:sz w:val="20"/>
          <w:szCs w:val="20"/>
          <w:lang w:val="en-US"/>
        </w:rPr>
        <w:t>Extended Abstract</w:t>
      </w:r>
    </w:p>
    <w:p w:rsidR="0013100B" w:rsidRDefault="0013100B" w:rsidP="0013100B">
      <w:pPr>
        <w:spacing w:after="0" w:line="240" w:lineRule="auto"/>
        <w:jc w:val="both"/>
        <w:rPr>
          <w:rFonts w:ascii="Times New Roman" w:hAnsi="Times New Roman"/>
          <w:b/>
          <w:bCs/>
          <w:sz w:val="20"/>
          <w:szCs w:val="20"/>
        </w:rPr>
      </w:pPr>
    </w:p>
    <w:p w:rsidR="0013100B" w:rsidRDefault="0013100B" w:rsidP="0013100B">
      <w:pPr>
        <w:pStyle w:val="ListeParagraf"/>
        <w:spacing w:after="120" w:line="240" w:lineRule="auto"/>
        <w:ind w:left="0"/>
        <w:jc w:val="both"/>
        <w:rPr>
          <w:rFonts w:ascii="Times New Roman" w:hAnsi="Times New Roman"/>
          <w:sz w:val="20"/>
          <w:szCs w:val="24"/>
          <w:lang w:val="en-US"/>
        </w:rPr>
      </w:pPr>
      <w:r w:rsidRPr="0013100B">
        <w:rPr>
          <w:rFonts w:ascii="Times New Roman" w:hAnsi="Times New Roman"/>
          <w:sz w:val="20"/>
          <w:szCs w:val="24"/>
          <w:lang w:val="en-US"/>
        </w:rPr>
        <w:t xml:space="preserve">You need to insert an extended English abstract here which has to include 750-1000 words. </w:t>
      </w:r>
      <w:r w:rsidR="00D20DCF" w:rsidRPr="00D20DCF">
        <w:rPr>
          <w:rFonts w:ascii="Times New Roman" w:hAnsi="Times New Roman"/>
          <w:sz w:val="20"/>
          <w:szCs w:val="24"/>
          <w:lang w:val="en-US"/>
        </w:rPr>
        <w:t xml:space="preserve">Introduction, Method, Findings/Results, Conclusions and Discussion </w:t>
      </w:r>
      <w:r w:rsidR="00D20DCF">
        <w:rPr>
          <w:rFonts w:ascii="Times New Roman" w:hAnsi="Times New Roman"/>
          <w:sz w:val="20"/>
          <w:szCs w:val="24"/>
          <w:lang w:val="en-US"/>
        </w:rPr>
        <w:t xml:space="preserve">titles should be included in extended abstract. </w:t>
      </w:r>
      <w:r>
        <w:rPr>
          <w:rFonts w:ascii="Times New Roman" w:hAnsi="Times New Roman"/>
          <w:sz w:val="20"/>
          <w:szCs w:val="24"/>
          <w:lang w:val="en-US"/>
        </w:rPr>
        <w:t>If requested, extended abstract can be written after acceptance</w:t>
      </w:r>
      <w:r w:rsidRPr="0013100B">
        <w:rPr>
          <w:rFonts w:ascii="Times New Roman" w:hAnsi="Times New Roman"/>
          <w:sz w:val="20"/>
          <w:szCs w:val="24"/>
          <w:lang w:val="en-US"/>
        </w:rPr>
        <w:t>.</w:t>
      </w:r>
      <w:r>
        <w:rPr>
          <w:rFonts w:ascii="Times New Roman" w:hAnsi="Times New Roman"/>
          <w:sz w:val="20"/>
          <w:szCs w:val="24"/>
          <w:lang w:val="en-US"/>
        </w:rPr>
        <w:t xml:space="preserve"> A</w:t>
      </w:r>
      <w:r w:rsidRPr="0013100B">
        <w:rPr>
          <w:rFonts w:ascii="Times New Roman" w:hAnsi="Times New Roman"/>
          <w:sz w:val="20"/>
          <w:szCs w:val="24"/>
          <w:lang w:val="en-US"/>
        </w:rPr>
        <w:t>uthors shouldn’t wr</w:t>
      </w:r>
      <w:r>
        <w:rPr>
          <w:rFonts w:ascii="Times New Roman" w:hAnsi="Times New Roman"/>
          <w:sz w:val="20"/>
          <w:szCs w:val="24"/>
          <w:lang w:val="en-US"/>
        </w:rPr>
        <w:t xml:space="preserve">ite an extended abstract for English manuscripts. </w:t>
      </w:r>
    </w:p>
    <w:p w:rsidR="0013100B" w:rsidRDefault="0013100B" w:rsidP="0013100B">
      <w:pPr>
        <w:pStyle w:val="ListeParagraf"/>
        <w:spacing w:after="120" w:line="240" w:lineRule="auto"/>
        <w:ind w:left="0"/>
        <w:jc w:val="both"/>
        <w:rPr>
          <w:rFonts w:ascii="Times New Roman" w:hAnsi="Times New Roman"/>
          <w:sz w:val="20"/>
          <w:szCs w:val="24"/>
          <w:lang w:val="en-US"/>
        </w:rPr>
      </w:pPr>
    </w:p>
    <w:p w:rsidR="00D20DCF" w:rsidRDefault="00D20DCF" w:rsidP="0013100B">
      <w:pPr>
        <w:pStyle w:val="ListeParagraf"/>
        <w:spacing w:after="120" w:line="240" w:lineRule="auto"/>
        <w:ind w:left="0"/>
        <w:jc w:val="both"/>
        <w:rPr>
          <w:rFonts w:ascii="Times New Roman" w:hAnsi="Times New Roman"/>
          <w:sz w:val="20"/>
          <w:szCs w:val="24"/>
        </w:rPr>
      </w:pPr>
    </w:p>
    <w:p w:rsidR="0013100B" w:rsidRPr="00D20DCF" w:rsidRDefault="0013100B" w:rsidP="0013100B">
      <w:pPr>
        <w:pStyle w:val="ListeParagraf"/>
        <w:spacing w:after="120" w:line="240" w:lineRule="auto"/>
        <w:ind w:left="0"/>
        <w:jc w:val="both"/>
        <w:rPr>
          <w:rFonts w:ascii="Times New Roman" w:hAnsi="Times New Roman"/>
          <w:sz w:val="20"/>
          <w:szCs w:val="24"/>
        </w:rPr>
      </w:pPr>
      <w:proofErr w:type="gramStart"/>
      <w:r w:rsidRPr="0013100B">
        <w:rPr>
          <w:rFonts w:ascii="Times New Roman" w:hAnsi="Times New Roman"/>
          <w:sz w:val="20"/>
          <w:szCs w:val="24"/>
        </w:rPr>
        <w:t>(</w:t>
      </w:r>
      <w:proofErr w:type="gramEnd"/>
      <w:r w:rsidRPr="0013100B">
        <w:rPr>
          <w:rFonts w:ascii="Times New Roman" w:hAnsi="Times New Roman"/>
          <w:sz w:val="20"/>
          <w:szCs w:val="24"/>
        </w:rPr>
        <w:t xml:space="preserve">Not: Yazarlar diledikleri takdirde Türkçe çalışmalar için yazılması gereken İngilizce geniş özeti yayın kabulünden sonra gönderebilirler. Bu durumda çalışma, </w:t>
      </w:r>
      <w:proofErr w:type="spellStart"/>
      <w:r w:rsidRPr="0013100B">
        <w:rPr>
          <w:rFonts w:ascii="Times New Roman" w:hAnsi="Times New Roman"/>
          <w:sz w:val="20"/>
          <w:szCs w:val="24"/>
        </w:rPr>
        <w:t>Extended</w:t>
      </w:r>
      <w:proofErr w:type="spellEnd"/>
      <w:r w:rsidRPr="0013100B">
        <w:rPr>
          <w:rFonts w:ascii="Times New Roman" w:hAnsi="Times New Roman"/>
          <w:sz w:val="20"/>
          <w:szCs w:val="24"/>
        </w:rPr>
        <w:t xml:space="preserve"> </w:t>
      </w:r>
      <w:proofErr w:type="spellStart"/>
      <w:r w:rsidRPr="0013100B">
        <w:rPr>
          <w:rFonts w:ascii="Times New Roman" w:hAnsi="Times New Roman"/>
          <w:sz w:val="20"/>
          <w:szCs w:val="24"/>
        </w:rPr>
        <w:t>Abstract</w:t>
      </w:r>
      <w:proofErr w:type="spellEnd"/>
      <w:r w:rsidRPr="0013100B">
        <w:rPr>
          <w:rFonts w:ascii="Times New Roman" w:hAnsi="Times New Roman"/>
          <w:sz w:val="20"/>
          <w:szCs w:val="24"/>
        </w:rPr>
        <w:t xml:space="preserve"> bölümü yazılmadan mevcut biçimlendirme korunarak gönderilmelidir. Uzun özetin İngilizce dil kontrolü (</w:t>
      </w:r>
      <w:proofErr w:type="spellStart"/>
      <w:r w:rsidRPr="0013100B">
        <w:rPr>
          <w:rFonts w:ascii="Times New Roman" w:hAnsi="Times New Roman"/>
          <w:sz w:val="20"/>
          <w:szCs w:val="24"/>
        </w:rPr>
        <w:t>proofreading</w:t>
      </w:r>
      <w:proofErr w:type="spellEnd"/>
      <w:r w:rsidRPr="0013100B">
        <w:rPr>
          <w:rFonts w:ascii="Times New Roman" w:hAnsi="Times New Roman"/>
          <w:sz w:val="20"/>
          <w:szCs w:val="24"/>
        </w:rPr>
        <w:t>) yazarın sorumluluğundadır. Özeti dil açısından yetersiz olan makaleler dil geçerliği sağlanana kadar yayımlanmayacaktır.</w:t>
      </w:r>
      <w:r w:rsidR="00D20DCF">
        <w:rPr>
          <w:rFonts w:ascii="Times New Roman" w:hAnsi="Times New Roman"/>
          <w:sz w:val="20"/>
          <w:szCs w:val="24"/>
        </w:rPr>
        <w:t xml:space="preserve"> Genişletilmiş İngilizce özette </w:t>
      </w:r>
      <w:r w:rsidR="00D20DCF" w:rsidRPr="00D20DCF">
        <w:rPr>
          <w:rFonts w:ascii="Times New Roman" w:hAnsi="Times New Roman"/>
          <w:i/>
          <w:sz w:val="20"/>
          <w:szCs w:val="24"/>
          <w:lang w:val="en-US"/>
        </w:rPr>
        <w:t>Introduction, Method, Findings/Results, Conclusions and Discussion</w:t>
      </w:r>
      <w:r w:rsidR="00D20DCF" w:rsidRPr="00D20DCF">
        <w:rPr>
          <w:rFonts w:ascii="Times New Roman" w:hAnsi="Times New Roman"/>
          <w:i/>
          <w:sz w:val="20"/>
          <w:szCs w:val="24"/>
        </w:rPr>
        <w:t xml:space="preserve"> </w:t>
      </w:r>
      <w:r w:rsidR="00D20DCF" w:rsidRPr="00D20DCF">
        <w:rPr>
          <w:rFonts w:ascii="Times New Roman" w:hAnsi="Times New Roman"/>
          <w:sz w:val="20"/>
          <w:szCs w:val="24"/>
        </w:rPr>
        <w:t xml:space="preserve">başlıkları yer almalıdır. </w:t>
      </w:r>
      <w:r w:rsidR="00D20DCF">
        <w:rPr>
          <w:rFonts w:ascii="Times New Roman" w:hAnsi="Times New Roman"/>
          <w:sz w:val="20"/>
          <w:szCs w:val="24"/>
        </w:rPr>
        <w:t>Bu başlıklar teorik çalışmalarda ve kitap incelemelerinde değiştirilebilir.</w:t>
      </w:r>
      <w:proofErr w:type="gramStart"/>
      <w:r w:rsidR="00D20DCF">
        <w:rPr>
          <w:rFonts w:ascii="Times New Roman" w:hAnsi="Times New Roman"/>
          <w:sz w:val="20"/>
          <w:szCs w:val="24"/>
        </w:rPr>
        <w:t>)</w:t>
      </w:r>
      <w:proofErr w:type="gramEnd"/>
      <w:r w:rsidR="00D20DCF">
        <w:rPr>
          <w:rFonts w:ascii="Times New Roman" w:hAnsi="Times New Roman"/>
          <w:sz w:val="20"/>
          <w:szCs w:val="24"/>
        </w:rPr>
        <w:t xml:space="preserve"> </w:t>
      </w:r>
    </w:p>
    <w:p w:rsidR="00433839" w:rsidRDefault="00433839" w:rsidP="00887024">
      <w:pPr>
        <w:pStyle w:val="WW-NormalWeb1"/>
        <w:snapToGrid w:val="0"/>
        <w:spacing w:before="0" w:after="0"/>
        <w:ind w:left="284" w:hanging="284"/>
        <w:jc w:val="both"/>
        <w:rPr>
          <w:b/>
          <w:color w:val="000000" w:themeColor="text1"/>
          <w:sz w:val="20"/>
          <w:szCs w:val="20"/>
        </w:rPr>
      </w:pPr>
    </w:p>
    <w:p w:rsidR="00433839" w:rsidRDefault="00433839" w:rsidP="00887024">
      <w:pPr>
        <w:pStyle w:val="WW-NormalWeb1"/>
        <w:snapToGrid w:val="0"/>
        <w:spacing w:before="0" w:after="0"/>
        <w:ind w:left="284" w:hanging="284"/>
        <w:jc w:val="both"/>
        <w:rPr>
          <w:b/>
          <w:color w:val="000000" w:themeColor="text1"/>
          <w:sz w:val="20"/>
          <w:szCs w:val="20"/>
        </w:rPr>
      </w:pPr>
    </w:p>
    <w:p w:rsidR="00433839" w:rsidRDefault="00433839" w:rsidP="00887024">
      <w:pPr>
        <w:pStyle w:val="WW-NormalWeb1"/>
        <w:snapToGrid w:val="0"/>
        <w:spacing w:before="0" w:after="0"/>
        <w:ind w:left="284" w:hanging="284"/>
        <w:jc w:val="both"/>
        <w:rPr>
          <w:b/>
          <w:color w:val="000000" w:themeColor="text1"/>
          <w:sz w:val="20"/>
          <w:szCs w:val="20"/>
        </w:rPr>
      </w:pPr>
      <w:bookmarkStart w:id="4" w:name="_GoBack"/>
      <w:bookmarkEnd w:id="4"/>
    </w:p>
    <w:p w:rsidR="00883645" w:rsidRDefault="00883645" w:rsidP="00887024">
      <w:pPr>
        <w:pStyle w:val="WW-NormalWeb1"/>
        <w:snapToGrid w:val="0"/>
        <w:spacing w:before="0" w:after="0"/>
        <w:ind w:left="284" w:hanging="284"/>
        <w:jc w:val="both"/>
        <w:rPr>
          <w:b/>
          <w:color w:val="000000" w:themeColor="text1"/>
          <w:sz w:val="20"/>
          <w:szCs w:val="20"/>
        </w:rPr>
      </w:pPr>
    </w:p>
    <w:p w:rsidR="00883645" w:rsidRDefault="00883645" w:rsidP="00887024">
      <w:pPr>
        <w:pStyle w:val="WW-NormalWeb1"/>
        <w:snapToGrid w:val="0"/>
        <w:spacing w:before="0" w:after="0"/>
        <w:ind w:left="284" w:hanging="284"/>
        <w:jc w:val="both"/>
        <w:rPr>
          <w:b/>
          <w:color w:val="000000" w:themeColor="text1"/>
          <w:sz w:val="20"/>
          <w:szCs w:val="20"/>
        </w:rPr>
      </w:pPr>
    </w:p>
    <w:p w:rsidR="00916168" w:rsidRDefault="00916168" w:rsidP="00887024">
      <w:pPr>
        <w:pStyle w:val="WW-NormalWeb1"/>
        <w:snapToGrid w:val="0"/>
        <w:spacing w:before="0" w:after="0"/>
        <w:ind w:left="284" w:hanging="284"/>
        <w:jc w:val="both"/>
        <w:rPr>
          <w:b/>
          <w:color w:val="000000" w:themeColor="text1"/>
          <w:sz w:val="20"/>
          <w:szCs w:val="20"/>
        </w:rPr>
      </w:pPr>
    </w:p>
    <w:p w:rsidR="00916168" w:rsidRDefault="00916168" w:rsidP="00887024">
      <w:pPr>
        <w:pStyle w:val="WW-NormalWeb1"/>
        <w:snapToGrid w:val="0"/>
        <w:spacing w:before="0" w:after="0"/>
        <w:ind w:left="284" w:hanging="284"/>
        <w:jc w:val="both"/>
        <w:rPr>
          <w:b/>
          <w:color w:val="000000" w:themeColor="text1"/>
          <w:sz w:val="20"/>
          <w:szCs w:val="20"/>
        </w:rPr>
      </w:pPr>
    </w:p>
    <w:p w:rsidR="00916168" w:rsidRDefault="00916168" w:rsidP="00887024">
      <w:pPr>
        <w:pStyle w:val="WW-NormalWeb1"/>
        <w:snapToGrid w:val="0"/>
        <w:spacing w:before="0" w:after="0"/>
        <w:ind w:left="284" w:hanging="284"/>
        <w:jc w:val="both"/>
        <w:rPr>
          <w:b/>
          <w:color w:val="000000" w:themeColor="text1"/>
          <w:sz w:val="20"/>
          <w:szCs w:val="20"/>
        </w:rPr>
      </w:pPr>
    </w:p>
    <w:p w:rsidR="00433839" w:rsidRDefault="00433839" w:rsidP="00887024">
      <w:pPr>
        <w:pStyle w:val="WW-NormalWeb1"/>
        <w:snapToGrid w:val="0"/>
        <w:spacing w:before="0" w:after="0"/>
        <w:ind w:left="284" w:hanging="284"/>
        <w:jc w:val="both"/>
        <w:rPr>
          <w:b/>
          <w:color w:val="000000" w:themeColor="text1"/>
          <w:sz w:val="20"/>
          <w:szCs w:val="20"/>
        </w:rPr>
      </w:pPr>
    </w:p>
    <w:p w:rsidR="00433839" w:rsidRDefault="00433839" w:rsidP="00887024">
      <w:pPr>
        <w:pStyle w:val="WW-NormalWeb1"/>
        <w:snapToGrid w:val="0"/>
        <w:spacing w:before="0" w:after="0"/>
        <w:ind w:left="284" w:hanging="284"/>
        <w:jc w:val="both"/>
        <w:rPr>
          <w:b/>
          <w:color w:val="000000" w:themeColor="text1"/>
          <w:sz w:val="20"/>
          <w:szCs w:val="20"/>
        </w:rPr>
      </w:pPr>
    </w:p>
    <w:p w:rsidR="009E37C6" w:rsidRDefault="009E37C6" w:rsidP="00887024">
      <w:pPr>
        <w:pStyle w:val="WW-NormalWeb1"/>
        <w:snapToGrid w:val="0"/>
        <w:spacing w:before="0" w:after="0"/>
        <w:ind w:left="284" w:hanging="284"/>
        <w:jc w:val="both"/>
        <w:rPr>
          <w:b/>
          <w:color w:val="000000" w:themeColor="text1"/>
          <w:sz w:val="20"/>
          <w:szCs w:val="20"/>
        </w:rPr>
      </w:pPr>
    </w:p>
    <w:p w:rsidR="009E37C6" w:rsidRDefault="009E37C6" w:rsidP="00887024">
      <w:pPr>
        <w:pStyle w:val="WW-NormalWeb1"/>
        <w:snapToGrid w:val="0"/>
        <w:spacing w:before="0" w:after="0"/>
        <w:ind w:left="284" w:hanging="284"/>
        <w:jc w:val="both"/>
        <w:rPr>
          <w:b/>
          <w:color w:val="000000" w:themeColor="text1"/>
          <w:sz w:val="20"/>
          <w:szCs w:val="20"/>
        </w:rPr>
      </w:pPr>
    </w:p>
    <w:p w:rsidR="009E37C6" w:rsidRDefault="009E37C6" w:rsidP="00887024">
      <w:pPr>
        <w:pStyle w:val="WW-NormalWeb1"/>
        <w:snapToGrid w:val="0"/>
        <w:spacing w:before="0" w:after="0"/>
        <w:ind w:left="284" w:hanging="284"/>
        <w:jc w:val="both"/>
        <w:rPr>
          <w:b/>
          <w:color w:val="000000" w:themeColor="text1"/>
          <w:sz w:val="20"/>
          <w:szCs w:val="20"/>
        </w:rPr>
      </w:pPr>
    </w:p>
    <w:p w:rsidR="009E37C6" w:rsidRDefault="009E37C6" w:rsidP="00887024">
      <w:pPr>
        <w:pStyle w:val="WW-NormalWeb1"/>
        <w:snapToGrid w:val="0"/>
        <w:spacing w:before="0" w:after="0"/>
        <w:ind w:left="284" w:hanging="284"/>
        <w:jc w:val="both"/>
        <w:rPr>
          <w:b/>
          <w:color w:val="000000" w:themeColor="text1"/>
          <w:sz w:val="20"/>
          <w:szCs w:val="20"/>
        </w:rPr>
      </w:pPr>
    </w:p>
    <w:p w:rsidR="009E37C6" w:rsidRDefault="009E37C6" w:rsidP="00887024">
      <w:pPr>
        <w:pStyle w:val="WW-NormalWeb1"/>
        <w:snapToGrid w:val="0"/>
        <w:spacing w:before="0" w:after="0"/>
        <w:ind w:left="284" w:hanging="284"/>
        <w:jc w:val="both"/>
        <w:rPr>
          <w:b/>
          <w:color w:val="000000" w:themeColor="text1"/>
          <w:sz w:val="20"/>
          <w:szCs w:val="20"/>
        </w:rPr>
      </w:pPr>
    </w:p>
    <w:p w:rsidR="009E37C6" w:rsidRDefault="009E37C6" w:rsidP="00887024">
      <w:pPr>
        <w:pStyle w:val="WW-NormalWeb1"/>
        <w:snapToGrid w:val="0"/>
        <w:spacing w:before="0" w:after="0"/>
        <w:ind w:left="284" w:hanging="284"/>
        <w:jc w:val="both"/>
        <w:rPr>
          <w:b/>
          <w:color w:val="000000" w:themeColor="text1"/>
          <w:sz w:val="20"/>
          <w:szCs w:val="20"/>
        </w:rPr>
      </w:pPr>
    </w:p>
    <w:p w:rsidR="009E37C6" w:rsidRDefault="009E37C6" w:rsidP="00887024">
      <w:pPr>
        <w:pStyle w:val="WW-NormalWeb1"/>
        <w:snapToGrid w:val="0"/>
        <w:spacing w:before="0" w:after="0"/>
        <w:ind w:left="284" w:hanging="284"/>
        <w:jc w:val="both"/>
        <w:rPr>
          <w:b/>
          <w:color w:val="000000" w:themeColor="text1"/>
          <w:sz w:val="20"/>
          <w:szCs w:val="20"/>
        </w:rPr>
      </w:pPr>
    </w:p>
    <w:p w:rsidR="009E37C6" w:rsidRDefault="009E37C6" w:rsidP="00887024">
      <w:pPr>
        <w:pStyle w:val="WW-NormalWeb1"/>
        <w:snapToGrid w:val="0"/>
        <w:spacing w:before="0" w:after="0"/>
        <w:ind w:left="284" w:hanging="284"/>
        <w:jc w:val="both"/>
        <w:rPr>
          <w:b/>
          <w:color w:val="000000" w:themeColor="text1"/>
          <w:sz w:val="20"/>
          <w:szCs w:val="20"/>
        </w:rPr>
      </w:pPr>
    </w:p>
    <w:p w:rsidR="009E37C6" w:rsidRDefault="009E37C6" w:rsidP="00887024">
      <w:pPr>
        <w:pStyle w:val="WW-NormalWeb1"/>
        <w:snapToGrid w:val="0"/>
        <w:spacing w:before="0" w:after="0"/>
        <w:ind w:left="284" w:hanging="284"/>
        <w:jc w:val="both"/>
        <w:rPr>
          <w:b/>
          <w:color w:val="000000" w:themeColor="text1"/>
          <w:sz w:val="20"/>
          <w:szCs w:val="20"/>
        </w:rPr>
      </w:pPr>
    </w:p>
    <w:p w:rsidR="009E37C6" w:rsidRDefault="009E37C6" w:rsidP="00887024">
      <w:pPr>
        <w:pStyle w:val="WW-NormalWeb1"/>
        <w:snapToGrid w:val="0"/>
        <w:spacing w:before="0" w:after="0"/>
        <w:ind w:left="284" w:hanging="284"/>
        <w:jc w:val="both"/>
        <w:rPr>
          <w:b/>
          <w:color w:val="000000" w:themeColor="text1"/>
          <w:sz w:val="20"/>
          <w:szCs w:val="20"/>
        </w:rPr>
      </w:pPr>
    </w:p>
    <w:p w:rsidR="009E37C6" w:rsidRDefault="009E37C6" w:rsidP="00887024">
      <w:pPr>
        <w:pStyle w:val="WW-NormalWeb1"/>
        <w:snapToGrid w:val="0"/>
        <w:spacing w:before="0" w:after="0"/>
        <w:ind w:left="284" w:hanging="284"/>
        <w:jc w:val="both"/>
        <w:rPr>
          <w:b/>
          <w:color w:val="000000" w:themeColor="text1"/>
          <w:sz w:val="20"/>
          <w:szCs w:val="20"/>
        </w:rPr>
      </w:pPr>
    </w:p>
    <w:p w:rsidR="009E37C6" w:rsidRDefault="009E37C6" w:rsidP="00887024">
      <w:pPr>
        <w:pStyle w:val="WW-NormalWeb1"/>
        <w:snapToGrid w:val="0"/>
        <w:spacing w:before="0" w:after="0"/>
        <w:ind w:left="284" w:hanging="284"/>
        <w:jc w:val="both"/>
        <w:rPr>
          <w:b/>
          <w:color w:val="000000" w:themeColor="text1"/>
          <w:sz w:val="20"/>
          <w:szCs w:val="20"/>
        </w:rPr>
      </w:pPr>
    </w:p>
    <w:p w:rsidR="009E37C6" w:rsidRDefault="009E37C6" w:rsidP="00887024">
      <w:pPr>
        <w:pStyle w:val="WW-NormalWeb1"/>
        <w:snapToGrid w:val="0"/>
        <w:spacing w:before="0" w:after="0"/>
        <w:ind w:left="284" w:hanging="284"/>
        <w:jc w:val="both"/>
        <w:rPr>
          <w:b/>
          <w:color w:val="000000" w:themeColor="text1"/>
          <w:sz w:val="20"/>
          <w:szCs w:val="20"/>
        </w:rPr>
      </w:pPr>
    </w:p>
    <w:p w:rsidR="009E37C6" w:rsidRDefault="009E37C6" w:rsidP="00887024">
      <w:pPr>
        <w:pStyle w:val="WW-NormalWeb1"/>
        <w:snapToGrid w:val="0"/>
        <w:spacing w:before="0" w:after="0"/>
        <w:ind w:left="284" w:hanging="284"/>
        <w:jc w:val="both"/>
        <w:rPr>
          <w:b/>
          <w:color w:val="000000" w:themeColor="text1"/>
          <w:sz w:val="20"/>
          <w:szCs w:val="20"/>
        </w:rPr>
      </w:pPr>
    </w:p>
    <w:p w:rsidR="009E37C6" w:rsidRDefault="009E37C6" w:rsidP="00887024">
      <w:pPr>
        <w:pStyle w:val="WW-NormalWeb1"/>
        <w:snapToGrid w:val="0"/>
        <w:spacing w:before="0" w:after="0"/>
        <w:ind w:left="284" w:hanging="284"/>
        <w:jc w:val="both"/>
        <w:rPr>
          <w:b/>
          <w:color w:val="000000" w:themeColor="text1"/>
          <w:sz w:val="20"/>
          <w:szCs w:val="20"/>
        </w:rPr>
      </w:pPr>
    </w:p>
    <w:p w:rsidR="009E37C6" w:rsidRDefault="009E37C6" w:rsidP="00887024">
      <w:pPr>
        <w:pStyle w:val="WW-NormalWeb1"/>
        <w:snapToGrid w:val="0"/>
        <w:spacing w:before="0" w:after="0"/>
        <w:ind w:left="284" w:hanging="284"/>
        <w:jc w:val="both"/>
        <w:rPr>
          <w:b/>
          <w:color w:val="000000" w:themeColor="text1"/>
          <w:sz w:val="20"/>
          <w:szCs w:val="20"/>
        </w:rPr>
      </w:pPr>
    </w:p>
    <w:p w:rsidR="009E37C6" w:rsidRDefault="009E37C6" w:rsidP="00887024">
      <w:pPr>
        <w:pStyle w:val="WW-NormalWeb1"/>
        <w:snapToGrid w:val="0"/>
        <w:spacing w:before="0" w:after="0"/>
        <w:ind w:left="284" w:hanging="284"/>
        <w:jc w:val="both"/>
        <w:rPr>
          <w:b/>
          <w:color w:val="000000" w:themeColor="text1"/>
          <w:sz w:val="20"/>
          <w:szCs w:val="20"/>
        </w:rPr>
      </w:pPr>
    </w:p>
    <w:p w:rsidR="009E37C6" w:rsidRDefault="009E37C6" w:rsidP="00887024">
      <w:pPr>
        <w:pStyle w:val="WW-NormalWeb1"/>
        <w:snapToGrid w:val="0"/>
        <w:spacing w:before="0" w:after="0"/>
        <w:ind w:left="284" w:hanging="284"/>
        <w:jc w:val="both"/>
        <w:rPr>
          <w:b/>
          <w:color w:val="000000" w:themeColor="text1"/>
          <w:sz w:val="20"/>
          <w:szCs w:val="20"/>
        </w:rPr>
      </w:pPr>
    </w:p>
    <w:p w:rsidR="009E37C6" w:rsidRDefault="009E37C6" w:rsidP="00887024">
      <w:pPr>
        <w:pStyle w:val="WW-NormalWeb1"/>
        <w:snapToGrid w:val="0"/>
        <w:spacing w:before="0" w:after="0"/>
        <w:ind w:left="284" w:hanging="284"/>
        <w:jc w:val="both"/>
        <w:rPr>
          <w:b/>
          <w:color w:val="000000" w:themeColor="text1"/>
          <w:sz w:val="20"/>
          <w:szCs w:val="20"/>
        </w:rPr>
      </w:pPr>
    </w:p>
    <w:p w:rsidR="009E37C6" w:rsidRDefault="009E37C6" w:rsidP="00887024">
      <w:pPr>
        <w:pStyle w:val="WW-NormalWeb1"/>
        <w:snapToGrid w:val="0"/>
        <w:spacing w:before="0" w:after="0"/>
        <w:ind w:left="284" w:hanging="284"/>
        <w:jc w:val="both"/>
        <w:rPr>
          <w:b/>
          <w:color w:val="000000" w:themeColor="text1"/>
          <w:sz w:val="20"/>
          <w:szCs w:val="20"/>
        </w:rPr>
      </w:pPr>
    </w:p>
    <w:p w:rsidR="00BF0A14" w:rsidRPr="001A3465" w:rsidRDefault="00BF0A14" w:rsidP="00887024">
      <w:pPr>
        <w:pStyle w:val="WW-NormalWeb1"/>
        <w:snapToGrid w:val="0"/>
        <w:spacing w:before="0" w:after="0"/>
        <w:ind w:left="284" w:hanging="284"/>
        <w:jc w:val="both"/>
        <w:rPr>
          <w:b/>
          <w:color w:val="000000" w:themeColor="text1"/>
          <w:sz w:val="20"/>
          <w:szCs w:val="20"/>
          <w:lang w:val="en-US"/>
        </w:rPr>
      </w:pPr>
      <w:r w:rsidRPr="001A3465">
        <w:rPr>
          <w:b/>
          <w:color w:val="000000" w:themeColor="text1"/>
          <w:sz w:val="20"/>
          <w:szCs w:val="20"/>
        </w:rPr>
        <w:t>Kaynaklar/</w:t>
      </w:r>
      <w:r w:rsidRPr="001A3465">
        <w:rPr>
          <w:b/>
          <w:color w:val="000000" w:themeColor="text1"/>
          <w:sz w:val="20"/>
          <w:szCs w:val="20"/>
          <w:lang w:val="en-US"/>
        </w:rPr>
        <w:t>References</w:t>
      </w:r>
    </w:p>
    <w:p w:rsidR="0022508B" w:rsidRDefault="0022508B" w:rsidP="0022508B">
      <w:pPr>
        <w:spacing w:after="0" w:line="240" w:lineRule="auto"/>
        <w:ind w:left="284" w:hanging="284"/>
        <w:rPr>
          <w:rFonts w:ascii="Times New Roman" w:hAnsi="Times New Roman"/>
          <w:color w:val="000000" w:themeColor="text1"/>
          <w:sz w:val="20"/>
          <w:szCs w:val="20"/>
          <w:lang w:val="en-US"/>
        </w:rPr>
      </w:pPr>
    </w:p>
    <w:p w:rsidR="009E37C6" w:rsidRDefault="009E37C6" w:rsidP="0022508B">
      <w:pPr>
        <w:spacing w:after="0" w:line="240" w:lineRule="auto"/>
        <w:ind w:left="284" w:hanging="284"/>
        <w:rPr>
          <w:rFonts w:ascii="Times New Roman" w:hAnsi="Times New Roman"/>
          <w:color w:val="000000" w:themeColor="text1"/>
          <w:sz w:val="20"/>
          <w:szCs w:val="20"/>
          <w:lang w:val="en-US"/>
        </w:rPr>
      </w:pPr>
      <w:proofErr w:type="gramStart"/>
      <w:r>
        <w:rPr>
          <w:rFonts w:ascii="Times New Roman" w:hAnsi="Times New Roman"/>
          <w:color w:val="000000" w:themeColor="text1"/>
          <w:sz w:val="20"/>
          <w:szCs w:val="20"/>
          <w:lang w:val="en-US"/>
        </w:rPr>
        <w:t>(</w:t>
      </w:r>
      <w:proofErr w:type="spellStart"/>
      <w:r>
        <w:rPr>
          <w:rFonts w:ascii="Times New Roman" w:hAnsi="Times New Roman"/>
          <w:color w:val="000000" w:themeColor="text1"/>
          <w:sz w:val="20"/>
          <w:szCs w:val="20"/>
          <w:lang w:val="en-US"/>
        </w:rPr>
        <w:t>Tüm</w:t>
      </w:r>
      <w:proofErr w:type="spellEnd"/>
      <w:r>
        <w:rPr>
          <w:rFonts w:ascii="Times New Roman" w:hAnsi="Times New Roman"/>
          <w:color w:val="000000" w:themeColor="text1"/>
          <w:sz w:val="20"/>
          <w:szCs w:val="20"/>
          <w:lang w:val="en-US"/>
        </w:rPr>
        <w:t xml:space="preserve"> </w:t>
      </w:r>
      <w:proofErr w:type="spellStart"/>
      <w:r>
        <w:rPr>
          <w:rFonts w:ascii="Times New Roman" w:hAnsi="Times New Roman"/>
          <w:color w:val="000000" w:themeColor="text1"/>
          <w:sz w:val="20"/>
          <w:szCs w:val="20"/>
          <w:lang w:val="en-US"/>
        </w:rPr>
        <w:t>kaynaklar</w:t>
      </w:r>
      <w:proofErr w:type="spellEnd"/>
      <w:r>
        <w:rPr>
          <w:rFonts w:ascii="Times New Roman" w:hAnsi="Times New Roman"/>
          <w:color w:val="000000" w:themeColor="text1"/>
          <w:sz w:val="20"/>
          <w:szCs w:val="20"/>
          <w:lang w:val="en-US"/>
        </w:rPr>
        <w:t xml:space="preserve"> APA </w:t>
      </w:r>
      <w:proofErr w:type="spellStart"/>
      <w:r>
        <w:rPr>
          <w:rFonts w:ascii="Times New Roman" w:hAnsi="Times New Roman"/>
          <w:color w:val="000000" w:themeColor="text1"/>
          <w:sz w:val="20"/>
          <w:szCs w:val="20"/>
          <w:lang w:val="en-US"/>
        </w:rPr>
        <w:t>yazım</w:t>
      </w:r>
      <w:proofErr w:type="spellEnd"/>
      <w:r>
        <w:rPr>
          <w:rFonts w:ascii="Times New Roman" w:hAnsi="Times New Roman"/>
          <w:color w:val="000000" w:themeColor="text1"/>
          <w:sz w:val="20"/>
          <w:szCs w:val="20"/>
          <w:lang w:val="en-US"/>
        </w:rPr>
        <w:t xml:space="preserve"> </w:t>
      </w:r>
      <w:proofErr w:type="spellStart"/>
      <w:r>
        <w:rPr>
          <w:rFonts w:ascii="Times New Roman" w:hAnsi="Times New Roman"/>
          <w:color w:val="000000" w:themeColor="text1"/>
          <w:sz w:val="20"/>
          <w:szCs w:val="20"/>
          <w:lang w:val="en-US"/>
        </w:rPr>
        <w:t>kurallarına</w:t>
      </w:r>
      <w:proofErr w:type="spellEnd"/>
      <w:r>
        <w:rPr>
          <w:rFonts w:ascii="Times New Roman" w:hAnsi="Times New Roman"/>
          <w:color w:val="000000" w:themeColor="text1"/>
          <w:sz w:val="20"/>
          <w:szCs w:val="20"/>
          <w:lang w:val="en-US"/>
        </w:rPr>
        <w:t xml:space="preserve"> </w:t>
      </w:r>
      <w:proofErr w:type="spellStart"/>
      <w:r>
        <w:rPr>
          <w:rFonts w:ascii="Times New Roman" w:hAnsi="Times New Roman"/>
          <w:color w:val="000000" w:themeColor="text1"/>
          <w:sz w:val="20"/>
          <w:szCs w:val="20"/>
          <w:lang w:val="en-US"/>
        </w:rPr>
        <w:t>uygun</w:t>
      </w:r>
      <w:proofErr w:type="spellEnd"/>
      <w:r>
        <w:rPr>
          <w:rFonts w:ascii="Times New Roman" w:hAnsi="Times New Roman"/>
          <w:color w:val="000000" w:themeColor="text1"/>
          <w:sz w:val="20"/>
          <w:szCs w:val="20"/>
          <w:lang w:val="en-US"/>
        </w:rPr>
        <w:t xml:space="preserve"> </w:t>
      </w:r>
      <w:proofErr w:type="spellStart"/>
      <w:r>
        <w:rPr>
          <w:rFonts w:ascii="Times New Roman" w:hAnsi="Times New Roman"/>
          <w:color w:val="000000" w:themeColor="text1"/>
          <w:sz w:val="20"/>
          <w:szCs w:val="20"/>
          <w:lang w:val="en-US"/>
        </w:rPr>
        <w:t>olacak</w:t>
      </w:r>
      <w:proofErr w:type="spellEnd"/>
      <w:r>
        <w:rPr>
          <w:rFonts w:ascii="Times New Roman" w:hAnsi="Times New Roman"/>
          <w:color w:val="000000" w:themeColor="text1"/>
          <w:sz w:val="20"/>
          <w:szCs w:val="20"/>
          <w:lang w:val="en-US"/>
        </w:rPr>
        <w:t xml:space="preserve"> </w:t>
      </w:r>
      <w:proofErr w:type="spellStart"/>
      <w:r>
        <w:rPr>
          <w:rFonts w:ascii="Times New Roman" w:hAnsi="Times New Roman"/>
          <w:color w:val="000000" w:themeColor="text1"/>
          <w:sz w:val="20"/>
          <w:szCs w:val="20"/>
          <w:lang w:val="en-US"/>
        </w:rPr>
        <w:t>şekilde</w:t>
      </w:r>
      <w:proofErr w:type="spellEnd"/>
      <w:r>
        <w:rPr>
          <w:rFonts w:ascii="Times New Roman" w:hAnsi="Times New Roman"/>
          <w:color w:val="000000" w:themeColor="text1"/>
          <w:sz w:val="20"/>
          <w:szCs w:val="20"/>
          <w:lang w:val="en-US"/>
        </w:rPr>
        <w:t xml:space="preserve"> </w:t>
      </w:r>
      <w:proofErr w:type="spellStart"/>
      <w:r>
        <w:rPr>
          <w:rFonts w:ascii="Times New Roman" w:hAnsi="Times New Roman"/>
          <w:color w:val="000000" w:themeColor="text1"/>
          <w:sz w:val="20"/>
          <w:szCs w:val="20"/>
          <w:lang w:val="en-US"/>
        </w:rPr>
        <w:t>aşağıdaki</w:t>
      </w:r>
      <w:proofErr w:type="spellEnd"/>
      <w:r>
        <w:rPr>
          <w:rFonts w:ascii="Times New Roman" w:hAnsi="Times New Roman"/>
          <w:color w:val="000000" w:themeColor="text1"/>
          <w:sz w:val="20"/>
          <w:szCs w:val="20"/>
          <w:lang w:val="en-US"/>
        </w:rPr>
        <w:t xml:space="preserve"> </w:t>
      </w:r>
      <w:proofErr w:type="spellStart"/>
      <w:r>
        <w:rPr>
          <w:rFonts w:ascii="Times New Roman" w:hAnsi="Times New Roman"/>
          <w:color w:val="000000" w:themeColor="text1"/>
          <w:sz w:val="20"/>
          <w:szCs w:val="20"/>
          <w:lang w:val="en-US"/>
        </w:rPr>
        <w:t>formatta</w:t>
      </w:r>
      <w:proofErr w:type="spellEnd"/>
      <w:r>
        <w:rPr>
          <w:rFonts w:ascii="Times New Roman" w:hAnsi="Times New Roman"/>
          <w:color w:val="000000" w:themeColor="text1"/>
          <w:sz w:val="20"/>
          <w:szCs w:val="20"/>
          <w:lang w:val="en-US"/>
        </w:rPr>
        <w:t xml:space="preserve"> </w:t>
      </w:r>
      <w:proofErr w:type="spellStart"/>
      <w:r>
        <w:rPr>
          <w:rFonts w:ascii="Times New Roman" w:hAnsi="Times New Roman"/>
          <w:color w:val="000000" w:themeColor="text1"/>
          <w:sz w:val="20"/>
          <w:szCs w:val="20"/>
          <w:lang w:val="en-US"/>
        </w:rPr>
        <w:t>olmalıdır</w:t>
      </w:r>
      <w:proofErr w:type="spellEnd"/>
      <w:r>
        <w:rPr>
          <w:rFonts w:ascii="Times New Roman" w:hAnsi="Times New Roman"/>
          <w:color w:val="000000" w:themeColor="text1"/>
          <w:sz w:val="20"/>
          <w:szCs w:val="20"/>
          <w:lang w:val="en-US"/>
        </w:rPr>
        <w:t>.)</w:t>
      </w:r>
      <w:proofErr w:type="gramEnd"/>
      <w:r>
        <w:rPr>
          <w:rFonts w:ascii="Times New Roman" w:hAnsi="Times New Roman"/>
          <w:color w:val="000000" w:themeColor="text1"/>
          <w:sz w:val="20"/>
          <w:szCs w:val="20"/>
          <w:lang w:val="en-US"/>
        </w:rPr>
        <w:t xml:space="preserve"> </w:t>
      </w:r>
    </w:p>
    <w:p w:rsidR="009E37C6" w:rsidRPr="00FB2EA8" w:rsidRDefault="009E37C6" w:rsidP="0022508B">
      <w:pPr>
        <w:spacing w:after="0" w:line="240" w:lineRule="auto"/>
        <w:ind w:left="284" w:hanging="284"/>
        <w:rPr>
          <w:rFonts w:ascii="Times New Roman" w:hAnsi="Times New Roman"/>
          <w:color w:val="000000" w:themeColor="text1"/>
          <w:sz w:val="20"/>
          <w:szCs w:val="20"/>
          <w:lang w:val="en-US"/>
        </w:rPr>
      </w:pPr>
    </w:p>
    <w:p w:rsidR="00B9290D" w:rsidRPr="00D21A05" w:rsidRDefault="00B9290D" w:rsidP="00B9290D">
      <w:pPr>
        <w:autoSpaceDE w:val="0"/>
        <w:autoSpaceDN w:val="0"/>
        <w:adjustRightInd w:val="0"/>
        <w:spacing w:after="0" w:line="240" w:lineRule="auto"/>
        <w:ind w:left="284" w:hanging="284"/>
        <w:jc w:val="both"/>
        <w:rPr>
          <w:rFonts w:ascii="Times New Roman" w:hAnsi="Times New Roman"/>
          <w:bCs/>
          <w:color w:val="000000" w:themeColor="text1"/>
          <w:sz w:val="20"/>
          <w:szCs w:val="20"/>
        </w:rPr>
      </w:pPr>
      <w:proofErr w:type="spellStart"/>
      <w:r w:rsidRPr="00D21A05">
        <w:rPr>
          <w:rFonts w:ascii="Times New Roman" w:hAnsi="Times New Roman"/>
          <w:bCs/>
          <w:color w:val="000000" w:themeColor="text1"/>
          <w:sz w:val="20"/>
          <w:szCs w:val="20"/>
        </w:rPr>
        <w:t>Duval</w:t>
      </w:r>
      <w:proofErr w:type="spellEnd"/>
      <w:r w:rsidRPr="00D21A05">
        <w:rPr>
          <w:rFonts w:ascii="Times New Roman" w:hAnsi="Times New Roman"/>
          <w:bCs/>
          <w:color w:val="000000" w:themeColor="text1"/>
          <w:sz w:val="20"/>
          <w:szCs w:val="20"/>
        </w:rPr>
        <w:t xml:space="preserve">, R. (1998). </w:t>
      </w:r>
      <w:proofErr w:type="spellStart"/>
      <w:r w:rsidRPr="00D21A05">
        <w:rPr>
          <w:rFonts w:ascii="Times New Roman" w:hAnsi="Times New Roman"/>
          <w:bCs/>
          <w:color w:val="000000" w:themeColor="text1"/>
          <w:sz w:val="20"/>
          <w:szCs w:val="20"/>
        </w:rPr>
        <w:t>Geometry</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from</w:t>
      </w:r>
      <w:proofErr w:type="spellEnd"/>
      <w:r w:rsidRPr="00D21A05">
        <w:rPr>
          <w:rFonts w:ascii="Times New Roman" w:hAnsi="Times New Roman"/>
          <w:bCs/>
          <w:color w:val="000000" w:themeColor="text1"/>
          <w:sz w:val="20"/>
          <w:szCs w:val="20"/>
        </w:rPr>
        <w:t xml:space="preserve"> a </w:t>
      </w:r>
      <w:proofErr w:type="spellStart"/>
      <w:r w:rsidRPr="00D21A05">
        <w:rPr>
          <w:rFonts w:ascii="Times New Roman" w:hAnsi="Times New Roman"/>
          <w:bCs/>
          <w:color w:val="000000" w:themeColor="text1"/>
          <w:sz w:val="20"/>
          <w:szCs w:val="20"/>
        </w:rPr>
        <w:t>cognitive</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point</w:t>
      </w:r>
      <w:proofErr w:type="spellEnd"/>
      <w:r w:rsidRPr="00D21A05">
        <w:rPr>
          <w:rFonts w:ascii="Times New Roman" w:hAnsi="Times New Roman"/>
          <w:bCs/>
          <w:color w:val="000000" w:themeColor="text1"/>
          <w:sz w:val="20"/>
          <w:szCs w:val="20"/>
        </w:rPr>
        <w:t xml:space="preserve"> a </w:t>
      </w:r>
      <w:proofErr w:type="spellStart"/>
      <w:r w:rsidRPr="00D21A05">
        <w:rPr>
          <w:rFonts w:ascii="Times New Roman" w:hAnsi="Times New Roman"/>
          <w:bCs/>
          <w:color w:val="000000" w:themeColor="text1"/>
          <w:sz w:val="20"/>
          <w:szCs w:val="20"/>
        </w:rPr>
        <w:t>view</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In</w:t>
      </w:r>
      <w:proofErr w:type="spellEnd"/>
      <w:r w:rsidRPr="00D21A05">
        <w:rPr>
          <w:rFonts w:ascii="Times New Roman" w:hAnsi="Times New Roman"/>
          <w:bCs/>
          <w:color w:val="000000" w:themeColor="text1"/>
          <w:sz w:val="20"/>
          <w:szCs w:val="20"/>
        </w:rPr>
        <w:t xml:space="preserve"> C. </w:t>
      </w:r>
      <w:proofErr w:type="spellStart"/>
      <w:r w:rsidRPr="00D21A05">
        <w:rPr>
          <w:rFonts w:ascii="Times New Roman" w:hAnsi="Times New Roman"/>
          <w:bCs/>
          <w:color w:val="000000" w:themeColor="text1"/>
          <w:sz w:val="20"/>
          <w:szCs w:val="20"/>
        </w:rPr>
        <w:t>Mammana</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and</w:t>
      </w:r>
      <w:proofErr w:type="spellEnd"/>
      <w:r w:rsidRPr="00D21A05">
        <w:rPr>
          <w:rFonts w:ascii="Times New Roman" w:hAnsi="Times New Roman"/>
          <w:bCs/>
          <w:color w:val="000000" w:themeColor="text1"/>
          <w:sz w:val="20"/>
          <w:szCs w:val="20"/>
        </w:rPr>
        <w:t xml:space="preserve"> V. </w:t>
      </w:r>
      <w:proofErr w:type="spellStart"/>
      <w:r w:rsidRPr="00D21A05">
        <w:rPr>
          <w:rFonts w:ascii="Times New Roman" w:hAnsi="Times New Roman"/>
          <w:bCs/>
          <w:color w:val="000000" w:themeColor="text1"/>
          <w:sz w:val="20"/>
          <w:szCs w:val="20"/>
        </w:rPr>
        <w:t>Villani</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Eds</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i/>
          <w:color w:val="000000" w:themeColor="text1"/>
          <w:sz w:val="20"/>
          <w:szCs w:val="20"/>
        </w:rPr>
        <w:t>Perspectives</w:t>
      </w:r>
      <w:proofErr w:type="spellEnd"/>
      <w:r w:rsidRPr="00D21A05">
        <w:rPr>
          <w:rFonts w:ascii="Times New Roman" w:hAnsi="Times New Roman"/>
          <w:bCs/>
          <w:i/>
          <w:color w:val="000000" w:themeColor="text1"/>
          <w:sz w:val="20"/>
          <w:szCs w:val="20"/>
        </w:rPr>
        <w:t xml:space="preserve"> on </w:t>
      </w:r>
      <w:proofErr w:type="spellStart"/>
      <w:r w:rsidRPr="00D21A05">
        <w:rPr>
          <w:rFonts w:ascii="Times New Roman" w:hAnsi="Times New Roman"/>
          <w:bCs/>
          <w:i/>
          <w:color w:val="000000" w:themeColor="text1"/>
          <w:sz w:val="20"/>
          <w:szCs w:val="20"/>
        </w:rPr>
        <w:t>the</w:t>
      </w:r>
      <w:proofErr w:type="spellEnd"/>
      <w:r w:rsidRPr="00D21A05">
        <w:rPr>
          <w:rFonts w:ascii="Times New Roman" w:hAnsi="Times New Roman"/>
          <w:bCs/>
          <w:i/>
          <w:color w:val="000000" w:themeColor="text1"/>
          <w:sz w:val="20"/>
          <w:szCs w:val="20"/>
        </w:rPr>
        <w:t xml:space="preserve"> </w:t>
      </w:r>
      <w:proofErr w:type="spellStart"/>
      <w:r w:rsidRPr="00D21A05">
        <w:rPr>
          <w:rFonts w:ascii="Times New Roman" w:hAnsi="Times New Roman"/>
          <w:bCs/>
          <w:i/>
          <w:color w:val="000000" w:themeColor="text1"/>
          <w:sz w:val="20"/>
          <w:szCs w:val="20"/>
        </w:rPr>
        <w:t>Teaching</w:t>
      </w:r>
      <w:proofErr w:type="spellEnd"/>
      <w:r w:rsidRPr="00D21A05">
        <w:rPr>
          <w:rFonts w:ascii="Times New Roman" w:hAnsi="Times New Roman"/>
          <w:bCs/>
          <w:i/>
          <w:color w:val="000000" w:themeColor="text1"/>
          <w:sz w:val="20"/>
          <w:szCs w:val="20"/>
        </w:rPr>
        <w:t xml:space="preserve"> of </w:t>
      </w:r>
      <w:proofErr w:type="spellStart"/>
      <w:r w:rsidRPr="00D21A05">
        <w:rPr>
          <w:rFonts w:ascii="Times New Roman" w:hAnsi="Times New Roman"/>
          <w:bCs/>
          <w:i/>
          <w:color w:val="000000" w:themeColor="text1"/>
          <w:sz w:val="20"/>
          <w:szCs w:val="20"/>
        </w:rPr>
        <w:t>Geometry</w:t>
      </w:r>
      <w:proofErr w:type="spellEnd"/>
      <w:r w:rsidRPr="00D21A05">
        <w:rPr>
          <w:rFonts w:ascii="Times New Roman" w:hAnsi="Times New Roman"/>
          <w:bCs/>
          <w:i/>
          <w:color w:val="000000" w:themeColor="text1"/>
          <w:sz w:val="20"/>
          <w:szCs w:val="20"/>
        </w:rPr>
        <w:t xml:space="preserve"> </w:t>
      </w:r>
      <w:proofErr w:type="spellStart"/>
      <w:r w:rsidRPr="00D21A05">
        <w:rPr>
          <w:rFonts w:ascii="Times New Roman" w:hAnsi="Times New Roman"/>
          <w:bCs/>
          <w:i/>
          <w:color w:val="000000" w:themeColor="text1"/>
          <w:sz w:val="20"/>
          <w:szCs w:val="20"/>
        </w:rPr>
        <w:t>for</w:t>
      </w:r>
      <w:proofErr w:type="spellEnd"/>
      <w:r w:rsidRPr="00D21A05">
        <w:rPr>
          <w:rFonts w:ascii="Times New Roman" w:hAnsi="Times New Roman"/>
          <w:bCs/>
          <w:i/>
          <w:color w:val="000000" w:themeColor="text1"/>
          <w:sz w:val="20"/>
          <w:szCs w:val="20"/>
        </w:rPr>
        <w:t xml:space="preserve"> </w:t>
      </w:r>
      <w:proofErr w:type="spellStart"/>
      <w:r w:rsidRPr="00D21A05">
        <w:rPr>
          <w:rFonts w:ascii="Times New Roman" w:hAnsi="Times New Roman"/>
          <w:bCs/>
          <w:i/>
          <w:color w:val="000000" w:themeColor="text1"/>
          <w:sz w:val="20"/>
          <w:szCs w:val="20"/>
        </w:rPr>
        <w:t>the</w:t>
      </w:r>
      <w:proofErr w:type="spellEnd"/>
      <w:r w:rsidRPr="00D21A05">
        <w:rPr>
          <w:rFonts w:ascii="Times New Roman" w:hAnsi="Times New Roman"/>
          <w:bCs/>
          <w:i/>
          <w:color w:val="000000" w:themeColor="text1"/>
          <w:sz w:val="20"/>
          <w:szCs w:val="20"/>
        </w:rPr>
        <w:t xml:space="preserve"> 21st Century </w:t>
      </w:r>
      <w:proofErr w:type="gramStart"/>
      <w:r w:rsidRPr="00D21A05">
        <w:rPr>
          <w:rFonts w:ascii="Times New Roman" w:hAnsi="Times New Roman"/>
          <w:bCs/>
          <w:color w:val="000000" w:themeColor="text1"/>
          <w:sz w:val="20"/>
          <w:szCs w:val="20"/>
        </w:rPr>
        <w:t>(</w:t>
      </w:r>
      <w:proofErr w:type="spellStart"/>
      <w:proofErr w:type="gramEnd"/>
      <w:r w:rsidRPr="00D21A05">
        <w:rPr>
          <w:rFonts w:ascii="Times New Roman" w:hAnsi="Times New Roman"/>
          <w:bCs/>
          <w:color w:val="000000" w:themeColor="text1"/>
          <w:sz w:val="20"/>
          <w:szCs w:val="20"/>
        </w:rPr>
        <w:t>pp</w:t>
      </w:r>
      <w:proofErr w:type="spellEnd"/>
      <w:r w:rsidRPr="00D21A05">
        <w:rPr>
          <w:rFonts w:ascii="Times New Roman" w:hAnsi="Times New Roman"/>
          <w:bCs/>
          <w:color w:val="000000" w:themeColor="text1"/>
          <w:sz w:val="20"/>
          <w:szCs w:val="20"/>
        </w:rPr>
        <w:t>. 37-52</w:t>
      </w:r>
      <w:proofErr w:type="gramStart"/>
      <w:r w:rsidRPr="00D21A05">
        <w:rPr>
          <w:rFonts w:ascii="Times New Roman" w:hAnsi="Times New Roman"/>
          <w:bCs/>
          <w:color w:val="000000" w:themeColor="text1"/>
          <w:sz w:val="20"/>
          <w:szCs w:val="20"/>
        </w:rPr>
        <w:t>)</w:t>
      </w:r>
      <w:proofErr w:type="gram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Kluwer</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Academic</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Publishers</w:t>
      </w:r>
      <w:proofErr w:type="spellEnd"/>
      <w:r w:rsidRPr="00D21A05">
        <w:rPr>
          <w:rFonts w:ascii="Times New Roman" w:hAnsi="Times New Roman"/>
          <w:bCs/>
          <w:color w:val="000000" w:themeColor="text1"/>
          <w:sz w:val="20"/>
          <w:szCs w:val="20"/>
        </w:rPr>
        <w:t>, Dordrecht.</w:t>
      </w:r>
    </w:p>
    <w:p w:rsidR="00B9290D" w:rsidRPr="00D21A05" w:rsidRDefault="00B9290D" w:rsidP="00B9290D">
      <w:pPr>
        <w:spacing w:after="0" w:line="240" w:lineRule="auto"/>
        <w:ind w:left="284" w:hanging="284"/>
        <w:jc w:val="both"/>
        <w:rPr>
          <w:rFonts w:ascii="Times New Roman" w:eastAsia="Times New Roman" w:hAnsi="Times New Roman"/>
          <w:color w:val="000000" w:themeColor="text1"/>
          <w:sz w:val="20"/>
          <w:szCs w:val="20"/>
          <w:lang w:eastAsia="tr-TR"/>
        </w:rPr>
      </w:pPr>
      <w:proofErr w:type="spellStart"/>
      <w:r w:rsidRPr="00D21A05">
        <w:rPr>
          <w:rFonts w:ascii="Times New Roman" w:eastAsia="Times New Roman" w:hAnsi="Times New Roman"/>
          <w:color w:val="000000" w:themeColor="text1"/>
          <w:sz w:val="20"/>
          <w:szCs w:val="20"/>
          <w:lang w:eastAsia="tr-TR"/>
        </w:rPr>
        <w:t>Fischbein</w:t>
      </w:r>
      <w:proofErr w:type="spellEnd"/>
      <w:r w:rsidRPr="00D21A05">
        <w:rPr>
          <w:rFonts w:ascii="Times New Roman" w:eastAsia="Times New Roman" w:hAnsi="Times New Roman"/>
          <w:color w:val="000000" w:themeColor="text1"/>
          <w:sz w:val="20"/>
          <w:szCs w:val="20"/>
          <w:lang w:eastAsia="tr-TR"/>
        </w:rPr>
        <w:t>, E</w:t>
      </w:r>
      <w:proofErr w:type="gramStart"/>
      <w:r w:rsidRPr="00D21A05">
        <w:rPr>
          <w:rFonts w:ascii="Times New Roman" w:eastAsia="Times New Roman" w:hAnsi="Times New Roman"/>
          <w:color w:val="000000" w:themeColor="text1"/>
          <w:sz w:val="20"/>
          <w:szCs w:val="20"/>
          <w:lang w:eastAsia="tr-TR"/>
        </w:rPr>
        <w:t>.,</w:t>
      </w:r>
      <w:proofErr w:type="gramEnd"/>
      <w:r w:rsidRPr="00D21A05">
        <w:rPr>
          <w:rFonts w:ascii="Times New Roman" w:eastAsia="Times New Roman" w:hAnsi="Times New Roman"/>
          <w:color w:val="000000" w:themeColor="text1"/>
          <w:sz w:val="20"/>
          <w:szCs w:val="20"/>
          <w:lang w:eastAsia="tr-TR"/>
        </w:rPr>
        <w:t xml:space="preserve"> &amp; </w:t>
      </w:r>
      <w:proofErr w:type="spellStart"/>
      <w:r w:rsidRPr="00D21A05">
        <w:rPr>
          <w:rFonts w:ascii="Times New Roman" w:eastAsia="Times New Roman" w:hAnsi="Times New Roman"/>
          <w:color w:val="000000" w:themeColor="text1"/>
          <w:sz w:val="20"/>
          <w:szCs w:val="20"/>
          <w:lang w:eastAsia="tr-TR"/>
        </w:rPr>
        <w:t>Kedem</w:t>
      </w:r>
      <w:proofErr w:type="spellEnd"/>
      <w:r w:rsidRPr="00D21A05">
        <w:rPr>
          <w:rFonts w:ascii="Times New Roman" w:eastAsia="Times New Roman" w:hAnsi="Times New Roman"/>
          <w:color w:val="000000" w:themeColor="text1"/>
          <w:sz w:val="20"/>
          <w:szCs w:val="20"/>
          <w:lang w:eastAsia="tr-TR"/>
        </w:rPr>
        <w:t xml:space="preserve">, I. (1982). </w:t>
      </w:r>
      <w:proofErr w:type="spellStart"/>
      <w:r w:rsidRPr="00D21A05">
        <w:rPr>
          <w:rFonts w:ascii="Times New Roman" w:eastAsia="Times New Roman" w:hAnsi="Times New Roman"/>
          <w:color w:val="000000" w:themeColor="text1"/>
          <w:sz w:val="20"/>
          <w:szCs w:val="20"/>
          <w:lang w:eastAsia="tr-TR"/>
        </w:rPr>
        <w:t>Proof</w:t>
      </w:r>
      <w:proofErr w:type="spellEnd"/>
      <w:r w:rsidRPr="00D21A05">
        <w:rPr>
          <w:rFonts w:ascii="Times New Roman" w:eastAsia="Times New Roman" w:hAnsi="Times New Roman"/>
          <w:color w:val="000000" w:themeColor="text1"/>
          <w:sz w:val="20"/>
          <w:szCs w:val="20"/>
          <w:lang w:eastAsia="tr-TR"/>
        </w:rPr>
        <w:t xml:space="preserve"> </w:t>
      </w:r>
      <w:proofErr w:type="spellStart"/>
      <w:r w:rsidRPr="00D21A05">
        <w:rPr>
          <w:rFonts w:ascii="Times New Roman" w:eastAsia="Times New Roman" w:hAnsi="Times New Roman"/>
          <w:color w:val="000000" w:themeColor="text1"/>
          <w:sz w:val="20"/>
          <w:szCs w:val="20"/>
          <w:lang w:eastAsia="tr-TR"/>
        </w:rPr>
        <w:t>and</w:t>
      </w:r>
      <w:proofErr w:type="spellEnd"/>
      <w:r w:rsidRPr="00D21A05">
        <w:rPr>
          <w:rFonts w:ascii="Times New Roman" w:eastAsia="Times New Roman" w:hAnsi="Times New Roman"/>
          <w:color w:val="000000" w:themeColor="text1"/>
          <w:sz w:val="20"/>
          <w:szCs w:val="20"/>
          <w:lang w:eastAsia="tr-TR"/>
        </w:rPr>
        <w:t xml:space="preserve"> </w:t>
      </w:r>
      <w:proofErr w:type="spellStart"/>
      <w:r w:rsidRPr="00D21A05">
        <w:rPr>
          <w:rFonts w:ascii="Times New Roman" w:eastAsia="Times New Roman" w:hAnsi="Times New Roman"/>
          <w:color w:val="000000" w:themeColor="text1"/>
          <w:sz w:val="20"/>
          <w:szCs w:val="20"/>
          <w:lang w:eastAsia="tr-TR"/>
        </w:rPr>
        <w:t>certitude</w:t>
      </w:r>
      <w:proofErr w:type="spellEnd"/>
      <w:r w:rsidRPr="00D21A05">
        <w:rPr>
          <w:rFonts w:ascii="Times New Roman" w:eastAsia="Times New Roman" w:hAnsi="Times New Roman"/>
          <w:color w:val="000000" w:themeColor="text1"/>
          <w:sz w:val="20"/>
          <w:szCs w:val="20"/>
          <w:lang w:eastAsia="tr-TR"/>
        </w:rPr>
        <w:t xml:space="preserve"> in </w:t>
      </w:r>
      <w:proofErr w:type="spellStart"/>
      <w:r w:rsidRPr="00D21A05">
        <w:rPr>
          <w:rFonts w:ascii="Times New Roman" w:eastAsia="Times New Roman" w:hAnsi="Times New Roman"/>
          <w:color w:val="000000" w:themeColor="text1"/>
          <w:sz w:val="20"/>
          <w:szCs w:val="20"/>
          <w:lang w:eastAsia="tr-TR"/>
        </w:rPr>
        <w:t>the</w:t>
      </w:r>
      <w:proofErr w:type="spellEnd"/>
      <w:r w:rsidRPr="00D21A05">
        <w:rPr>
          <w:rFonts w:ascii="Times New Roman" w:eastAsia="Times New Roman" w:hAnsi="Times New Roman"/>
          <w:color w:val="000000" w:themeColor="text1"/>
          <w:sz w:val="20"/>
          <w:szCs w:val="20"/>
          <w:lang w:eastAsia="tr-TR"/>
        </w:rPr>
        <w:t xml:space="preserve"> </w:t>
      </w:r>
      <w:proofErr w:type="spellStart"/>
      <w:r w:rsidRPr="00D21A05">
        <w:rPr>
          <w:rFonts w:ascii="Times New Roman" w:eastAsia="Times New Roman" w:hAnsi="Times New Roman"/>
          <w:color w:val="000000" w:themeColor="text1"/>
          <w:sz w:val="20"/>
          <w:szCs w:val="20"/>
          <w:lang w:eastAsia="tr-TR"/>
        </w:rPr>
        <w:t>development</w:t>
      </w:r>
      <w:proofErr w:type="spellEnd"/>
      <w:r w:rsidRPr="00D21A05">
        <w:rPr>
          <w:rFonts w:ascii="Times New Roman" w:eastAsia="Times New Roman" w:hAnsi="Times New Roman"/>
          <w:color w:val="000000" w:themeColor="text1"/>
          <w:sz w:val="20"/>
          <w:szCs w:val="20"/>
          <w:lang w:eastAsia="tr-TR"/>
        </w:rPr>
        <w:t xml:space="preserve"> of </w:t>
      </w:r>
      <w:proofErr w:type="spellStart"/>
      <w:r w:rsidRPr="00D21A05">
        <w:rPr>
          <w:rFonts w:ascii="Times New Roman" w:eastAsia="Times New Roman" w:hAnsi="Times New Roman"/>
          <w:color w:val="000000" w:themeColor="text1"/>
          <w:sz w:val="20"/>
          <w:szCs w:val="20"/>
          <w:lang w:eastAsia="tr-TR"/>
        </w:rPr>
        <w:t>mathematical</w:t>
      </w:r>
      <w:proofErr w:type="spellEnd"/>
      <w:r w:rsidRPr="00D21A05">
        <w:rPr>
          <w:rFonts w:ascii="Times New Roman" w:eastAsia="Times New Roman" w:hAnsi="Times New Roman"/>
          <w:color w:val="000000" w:themeColor="text1"/>
          <w:sz w:val="20"/>
          <w:szCs w:val="20"/>
          <w:lang w:eastAsia="tr-TR"/>
        </w:rPr>
        <w:t xml:space="preserve"> </w:t>
      </w:r>
      <w:proofErr w:type="spellStart"/>
      <w:r w:rsidRPr="00D21A05">
        <w:rPr>
          <w:rFonts w:ascii="Times New Roman" w:eastAsia="Times New Roman" w:hAnsi="Times New Roman"/>
          <w:color w:val="000000" w:themeColor="text1"/>
          <w:sz w:val="20"/>
          <w:szCs w:val="20"/>
          <w:lang w:eastAsia="tr-TR"/>
        </w:rPr>
        <w:t>thinking</w:t>
      </w:r>
      <w:proofErr w:type="spellEnd"/>
      <w:r w:rsidRPr="00D21A05">
        <w:rPr>
          <w:rFonts w:ascii="Times New Roman" w:eastAsia="Times New Roman" w:hAnsi="Times New Roman"/>
          <w:color w:val="000000" w:themeColor="text1"/>
          <w:sz w:val="20"/>
          <w:szCs w:val="20"/>
          <w:lang w:eastAsia="tr-TR"/>
        </w:rPr>
        <w:t xml:space="preserve">. </w:t>
      </w:r>
      <w:proofErr w:type="spellStart"/>
      <w:r w:rsidRPr="00D21A05">
        <w:rPr>
          <w:rFonts w:ascii="Times New Roman" w:eastAsia="Times New Roman" w:hAnsi="Times New Roman"/>
          <w:color w:val="000000" w:themeColor="text1"/>
          <w:sz w:val="20"/>
          <w:szCs w:val="20"/>
          <w:lang w:eastAsia="tr-TR"/>
        </w:rPr>
        <w:t>In</w:t>
      </w:r>
      <w:proofErr w:type="spellEnd"/>
      <w:r w:rsidRPr="00D21A05">
        <w:rPr>
          <w:rFonts w:ascii="Times New Roman" w:eastAsia="Times New Roman" w:hAnsi="Times New Roman"/>
          <w:color w:val="000000" w:themeColor="text1"/>
          <w:sz w:val="20"/>
          <w:szCs w:val="20"/>
          <w:lang w:eastAsia="tr-TR"/>
        </w:rPr>
        <w:t xml:space="preserve"> A. </w:t>
      </w:r>
      <w:proofErr w:type="spellStart"/>
      <w:r w:rsidRPr="00D21A05">
        <w:rPr>
          <w:rFonts w:ascii="Times New Roman" w:eastAsia="Times New Roman" w:hAnsi="Times New Roman"/>
          <w:color w:val="000000" w:themeColor="text1"/>
          <w:sz w:val="20"/>
          <w:szCs w:val="20"/>
          <w:lang w:eastAsia="tr-TR"/>
        </w:rPr>
        <w:t>Vermandel</w:t>
      </w:r>
      <w:proofErr w:type="spellEnd"/>
      <w:r w:rsidRPr="00D21A05">
        <w:rPr>
          <w:rFonts w:ascii="Times New Roman" w:eastAsia="Times New Roman" w:hAnsi="Times New Roman"/>
          <w:color w:val="000000" w:themeColor="text1"/>
          <w:sz w:val="20"/>
          <w:szCs w:val="20"/>
          <w:lang w:eastAsia="tr-TR"/>
        </w:rPr>
        <w:t xml:space="preserve"> (Ed.), </w:t>
      </w:r>
      <w:proofErr w:type="spellStart"/>
      <w:r w:rsidRPr="00D21A05">
        <w:rPr>
          <w:rFonts w:ascii="Times New Roman" w:eastAsia="Times New Roman" w:hAnsi="Times New Roman"/>
          <w:i/>
          <w:color w:val="000000" w:themeColor="text1"/>
          <w:sz w:val="20"/>
          <w:szCs w:val="20"/>
          <w:lang w:eastAsia="tr-TR"/>
        </w:rPr>
        <w:t>Proceedings</w:t>
      </w:r>
      <w:proofErr w:type="spellEnd"/>
      <w:r w:rsidRPr="00D21A05">
        <w:rPr>
          <w:rFonts w:ascii="Times New Roman" w:eastAsia="Times New Roman" w:hAnsi="Times New Roman"/>
          <w:i/>
          <w:color w:val="000000" w:themeColor="text1"/>
          <w:sz w:val="20"/>
          <w:szCs w:val="20"/>
          <w:lang w:eastAsia="tr-TR"/>
        </w:rPr>
        <w:t xml:space="preserve"> of </w:t>
      </w:r>
      <w:proofErr w:type="spellStart"/>
      <w:r w:rsidRPr="00D21A05">
        <w:rPr>
          <w:rFonts w:ascii="Times New Roman" w:eastAsia="Times New Roman" w:hAnsi="Times New Roman"/>
          <w:i/>
          <w:color w:val="000000" w:themeColor="text1"/>
          <w:sz w:val="20"/>
          <w:szCs w:val="20"/>
          <w:lang w:eastAsia="tr-TR"/>
        </w:rPr>
        <w:t>the</w:t>
      </w:r>
      <w:proofErr w:type="spellEnd"/>
      <w:r w:rsidRPr="00D21A05">
        <w:rPr>
          <w:rFonts w:ascii="Times New Roman" w:eastAsia="Times New Roman" w:hAnsi="Times New Roman"/>
          <w:i/>
          <w:color w:val="000000" w:themeColor="text1"/>
          <w:sz w:val="20"/>
          <w:szCs w:val="20"/>
          <w:lang w:eastAsia="tr-TR"/>
        </w:rPr>
        <w:t xml:space="preserve"> </w:t>
      </w:r>
      <w:proofErr w:type="spellStart"/>
      <w:r w:rsidRPr="00D21A05">
        <w:rPr>
          <w:rFonts w:ascii="Times New Roman" w:eastAsia="Times New Roman" w:hAnsi="Times New Roman"/>
          <w:i/>
          <w:color w:val="000000" w:themeColor="text1"/>
          <w:sz w:val="20"/>
          <w:szCs w:val="20"/>
          <w:lang w:eastAsia="tr-TR"/>
        </w:rPr>
        <w:t>Sixth</w:t>
      </w:r>
      <w:proofErr w:type="spellEnd"/>
      <w:r w:rsidRPr="00D21A05">
        <w:rPr>
          <w:rFonts w:ascii="Times New Roman" w:eastAsia="Times New Roman" w:hAnsi="Times New Roman"/>
          <w:i/>
          <w:color w:val="000000" w:themeColor="text1"/>
          <w:sz w:val="20"/>
          <w:szCs w:val="20"/>
          <w:lang w:eastAsia="tr-TR"/>
        </w:rPr>
        <w:t xml:space="preserve"> International Conference </w:t>
      </w:r>
      <w:proofErr w:type="spellStart"/>
      <w:r w:rsidRPr="00D21A05">
        <w:rPr>
          <w:rFonts w:ascii="Times New Roman" w:eastAsia="Times New Roman" w:hAnsi="Times New Roman"/>
          <w:i/>
          <w:color w:val="000000" w:themeColor="text1"/>
          <w:sz w:val="20"/>
          <w:szCs w:val="20"/>
          <w:lang w:eastAsia="tr-TR"/>
        </w:rPr>
        <w:t>for</w:t>
      </w:r>
      <w:proofErr w:type="spellEnd"/>
      <w:r w:rsidRPr="00D21A05">
        <w:rPr>
          <w:rFonts w:ascii="Times New Roman" w:eastAsia="Times New Roman" w:hAnsi="Times New Roman"/>
          <w:i/>
          <w:color w:val="000000" w:themeColor="text1"/>
          <w:sz w:val="20"/>
          <w:szCs w:val="20"/>
          <w:lang w:eastAsia="tr-TR"/>
        </w:rPr>
        <w:t xml:space="preserve"> </w:t>
      </w:r>
      <w:proofErr w:type="spellStart"/>
      <w:r w:rsidRPr="00D21A05">
        <w:rPr>
          <w:rFonts w:ascii="Times New Roman" w:eastAsia="Times New Roman" w:hAnsi="Times New Roman"/>
          <w:i/>
          <w:color w:val="000000" w:themeColor="text1"/>
          <w:sz w:val="20"/>
          <w:szCs w:val="20"/>
          <w:lang w:eastAsia="tr-TR"/>
        </w:rPr>
        <w:t>the</w:t>
      </w:r>
      <w:proofErr w:type="spellEnd"/>
      <w:r w:rsidRPr="00D21A05">
        <w:rPr>
          <w:rFonts w:ascii="Times New Roman" w:eastAsia="Times New Roman" w:hAnsi="Times New Roman"/>
          <w:i/>
          <w:color w:val="000000" w:themeColor="text1"/>
          <w:sz w:val="20"/>
          <w:szCs w:val="20"/>
          <w:lang w:eastAsia="tr-TR"/>
        </w:rPr>
        <w:t xml:space="preserve"> </w:t>
      </w:r>
      <w:proofErr w:type="spellStart"/>
      <w:r w:rsidRPr="00D21A05">
        <w:rPr>
          <w:rFonts w:ascii="Times New Roman" w:eastAsia="Times New Roman" w:hAnsi="Times New Roman"/>
          <w:i/>
          <w:color w:val="000000" w:themeColor="text1"/>
          <w:sz w:val="20"/>
          <w:szCs w:val="20"/>
          <w:lang w:eastAsia="tr-TR"/>
        </w:rPr>
        <w:t>Psychology</w:t>
      </w:r>
      <w:proofErr w:type="spellEnd"/>
      <w:r w:rsidRPr="00D21A05">
        <w:rPr>
          <w:rFonts w:ascii="Times New Roman" w:eastAsia="Times New Roman" w:hAnsi="Times New Roman"/>
          <w:i/>
          <w:color w:val="000000" w:themeColor="text1"/>
          <w:sz w:val="20"/>
          <w:szCs w:val="20"/>
          <w:lang w:eastAsia="tr-TR"/>
        </w:rPr>
        <w:t xml:space="preserve"> of Mathematical </w:t>
      </w:r>
      <w:proofErr w:type="spellStart"/>
      <w:r w:rsidRPr="00D21A05">
        <w:rPr>
          <w:rFonts w:ascii="Times New Roman" w:eastAsia="Times New Roman" w:hAnsi="Times New Roman"/>
          <w:i/>
          <w:color w:val="000000" w:themeColor="text1"/>
          <w:sz w:val="20"/>
          <w:szCs w:val="20"/>
          <w:lang w:eastAsia="tr-TR"/>
        </w:rPr>
        <w:t>Education</w:t>
      </w:r>
      <w:proofErr w:type="spellEnd"/>
      <w:r w:rsidRPr="00D21A05">
        <w:rPr>
          <w:rFonts w:ascii="Times New Roman" w:eastAsia="Times New Roman" w:hAnsi="Times New Roman"/>
          <w:color w:val="000000" w:themeColor="text1"/>
          <w:sz w:val="20"/>
          <w:szCs w:val="20"/>
          <w:lang w:eastAsia="tr-TR"/>
        </w:rPr>
        <w:t xml:space="preserve">. </w:t>
      </w:r>
      <w:proofErr w:type="spellStart"/>
      <w:r w:rsidRPr="00D21A05">
        <w:rPr>
          <w:rFonts w:ascii="Times New Roman" w:eastAsia="Times New Roman" w:hAnsi="Times New Roman"/>
          <w:color w:val="000000" w:themeColor="text1"/>
          <w:sz w:val="20"/>
          <w:szCs w:val="20"/>
          <w:lang w:eastAsia="tr-TR"/>
        </w:rPr>
        <w:t>Universitaire</w:t>
      </w:r>
      <w:proofErr w:type="spellEnd"/>
      <w:r w:rsidRPr="00D21A05">
        <w:rPr>
          <w:rFonts w:ascii="Times New Roman" w:eastAsia="Times New Roman" w:hAnsi="Times New Roman"/>
          <w:color w:val="000000" w:themeColor="text1"/>
          <w:sz w:val="20"/>
          <w:szCs w:val="20"/>
          <w:lang w:eastAsia="tr-TR"/>
        </w:rPr>
        <w:t xml:space="preserve"> </w:t>
      </w:r>
      <w:proofErr w:type="spellStart"/>
      <w:r w:rsidRPr="00D21A05">
        <w:rPr>
          <w:rFonts w:ascii="Times New Roman" w:eastAsia="Times New Roman" w:hAnsi="Times New Roman"/>
          <w:color w:val="000000" w:themeColor="text1"/>
          <w:sz w:val="20"/>
          <w:szCs w:val="20"/>
          <w:lang w:eastAsia="tr-TR"/>
        </w:rPr>
        <w:t>Instelling</w:t>
      </w:r>
      <w:proofErr w:type="spellEnd"/>
      <w:r w:rsidRPr="00D21A05">
        <w:rPr>
          <w:rFonts w:ascii="Times New Roman" w:eastAsia="Times New Roman" w:hAnsi="Times New Roman"/>
          <w:color w:val="000000" w:themeColor="text1"/>
          <w:sz w:val="20"/>
          <w:szCs w:val="20"/>
          <w:lang w:eastAsia="tr-TR"/>
        </w:rPr>
        <w:t xml:space="preserve">, </w:t>
      </w:r>
      <w:proofErr w:type="spellStart"/>
      <w:r w:rsidRPr="00D21A05">
        <w:rPr>
          <w:rFonts w:ascii="Times New Roman" w:eastAsia="Times New Roman" w:hAnsi="Times New Roman"/>
          <w:color w:val="000000" w:themeColor="text1"/>
          <w:sz w:val="20"/>
          <w:szCs w:val="20"/>
          <w:lang w:eastAsia="tr-TR"/>
        </w:rPr>
        <w:t>Antwerpen</w:t>
      </w:r>
      <w:proofErr w:type="spellEnd"/>
      <w:r w:rsidRPr="00D21A05">
        <w:rPr>
          <w:rFonts w:ascii="Times New Roman" w:eastAsia="Times New Roman" w:hAnsi="Times New Roman"/>
          <w:color w:val="000000" w:themeColor="text1"/>
          <w:sz w:val="20"/>
          <w:szCs w:val="20"/>
          <w:lang w:eastAsia="tr-TR"/>
        </w:rPr>
        <w:t>.</w:t>
      </w:r>
    </w:p>
    <w:p w:rsidR="00B9290D" w:rsidRPr="00D21A05" w:rsidRDefault="00B9290D" w:rsidP="00B9290D">
      <w:pPr>
        <w:autoSpaceDE w:val="0"/>
        <w:autoSpaceDN w:val="0"/>
        <w:adjustRightInd w:val="0"/>
        <w:spacing w:after="0" w:line="240" w:lineRule="auto"/>
        <w:ind w:left="284" w:hanging="284"/>
        <w:jc w:val="both"/>
        <w:rPr>
          <w:rFonts w:ascii="Times New Roman" w:hAnsi="Times New Roman"/>
          <w:bCs/>
          <w:i/>
          <w:iCs/>
          <w:color w:val="000000" w:themeColor="text1"/>
          <w:sz w:val="20"/>
          <w:szCs w:val="20"/>
        </w:rPr>
      </w:pPr>
      <w:proofErr w:type="spellStart"/>
      <w:r w:rsidRPr="00D21A05">
        <w:rPr>
          <w:rFonts w:ascii="Times New Roman" w:hAnsi="Times New Roman"/>
          <w:bCs/>
          <w:color w:val="000000" w:themeColor="text1"/>
          <w:sz w:val="20"/>
          <w:szCs w:val="20"/>
        </w:rPr>
        <w:t>Fischbein</w:t>
      </w:r>
      <w:proofErr w:type="spellEnd"/>
      <w:r w:rsidRPr="00D21A05">
        <w:rPr>
          <w:rFonts w:ascii="Times New Roman" w:hAnsi="Times New Roman"/>
          <w:bCs/>
          <w:color w:val="000000" w:themeColor="text1"/>
          <w:sz w:val="20"/>
          <w:szCs w:val="20"/>
        </w:rPr>
        <w:t xml:space="preserve">, E. (1993). </w:t>
      </w:r>
      <w:proofErr w:type="spellStart"/>
      <w:r w:rsidRPr="00D21A05">
        <w:rPr>
          <w:rFonts w:ascii="Times New Roman" w:hAnsi="Times New Roman"/>
          <w:bCs/>
          <w:color w:val="000000" w:themeColor="text1"/>
          <w:sz w:val="20"/>
          <w:szCs w:val="20"/>
        </w:rPr>
        <w:t>The</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theory</w:t>
      </w:r>
      <w:proofErr w:type="spellEnd"/>
      <w:r w:rsidRPr="00D21A05">
        <w:rPr>
          <w:rFonts w:ascii="Times New Roman" w:hAnsi="Times New Roman"/>
          <w:bCs/>
          <w:color w:val="000000" w:themeColor="text1"/>
          <w:sz w:val="20"/>
          <w:szCs w:val="20"/>
        </w:rPr>
        <w:t xml:space="preserve"> of </w:t>
      </w:r>
      <w:proofErr w:type="spellStart"/>
      <w:r w:rsidRPr="00D21A05">
        <w:rPr>
          <w:rFonts w:ascii="Times New Roman" w:hAnsi="Times New Roman"/>
          <w:bCs/>
          <w:color w:val="000000" w:themeColor="text1"/>
          <w:sz w:val="20"/>
          <w:szCs w:val="20"/>
        </w:rPr>
        <w:t>figural</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concepts</w:t>
      </w:r>
      <w:proofErr w:type="spellEnd"/>
      <w:r w:rsidRPr="00D21A05">
        <w:rPr>
          <w:rFonts w:ascii="Times New Roman" w:hAnsi="Times New Roman"/>
          <w:bCs/>
          <w:color w:val="000000" w:themeColor="text1"/>
          <w:sz w:val="20"/>
          <w:szCs w:val="20"/>
        </w:rPr>
        <w:t>. </w:t>
      </w:r>
      <w:proofErr w:type="spellStart"/>
      <w:r w:rsidRPr="00D21A05">
        <w:rPr>
          <w:rFonts w:ascii="Times New Roman" w:hAnsi="Times New Roman"/>
          <w:bCs/>
          <w:i/>
          <w:iCs/>
          <w:color w:val="000000" w:themeColor="text1"/>
          <w:sz w:val="20"/>
          <w:szCs w:val="20"/>
        </w:rPr>
        <w:t>Educational</w:t>
      </w:r>
      <w:proofErr w:type="spellEnd"/>
      <w:r w:rsidRPr="00D21A05">
        <w:rPr>
          <w:rFonts w:ascii="Times New Roman" w:hAnsi="Times New Roman"/>
          <w:bCs/>
          <w:i/>
          <w:iCs/>
          <w:color w:val="000000" w:themeColor="text1"/>
          <w:sz w:val="20"/>
          <w:szCs w:val="20"/>
        </w:rPr>
        <w:t xml:space="preserve"> </w:t>
      </w:r>
      <w:proofErr w:type="spellStart"/>
      <w:r w:rsidRPr="00D21A05">
        <w:rPr>
          <w:rFonts w:ascii="Times New Roman" w:hAnsi="Times New Roman"/>
          <w:bCs/>
          <w:i/>
          <w:iCs/>
          <w:color w:val="000000" w:themeColor="text1"/>
          <w:sz w:val="20"/>
          <w:szCs w:val="20"/>
        </w:rPr>
        <w:t>Studies</w:t>
      </w:r>
      <w:proofErr w:type="spellEnd"/>
      <w:r w:rsidRPr="00D21A05">
        <w:rPr>
          <w:rFonts w:ascii="Times New Roman" w:hAnsi="Times New Roman"/>
          <w:bCs/>
          <w:i/>
          <w:iCs/>
          <w:color w:val="000000" w:themeColor="text1"/>
          <w:sz w:val="20"/>
          <w:szCs w:val="20"/>
        </w:rPr>
        <w:t xml:space="preserve"> in </w:t>
      </w:r>
      <w:proofErr w:type="spellStart"/>
      <w:r w:rsidRPr="00D21A05">
        <w:rPr>
          <w:rFonts w:ascii="Times New Roman" w:hAnsi="Times New Roman"/>
          <w:bCs/>
          <w:i/>
          <w:iCs/>
          <w:color w:val="000000" w:themeColor="text1"/>
          <w:sz w:val="20"/>
          <w:szCs w:val="20"/>
        </w:rPr>
        <w:t>Mathematics</w:t>
      </w:r>
      <w:proofErr w:type="spellEnd"/>
      <w:r w:rsidRPr="00D21A05">
        <w:rPr>
          <w:rFonts w:ascii="Times New Roman" w:hAnsi="Times New Roman"/>
          <w:bCs/>
          <w:i/>
          <w:iCs/>
          <w:color w:val="000000" w:themeColor="text1"/>
          <w:sz w:val="20"/>
          <w:szCs w:val="20"/>
        </w:rPr>
        <w:t>, 24</w:t>
      </w:r>
      <w:r w:rsidRPr="00D21A05">
        <w:rPr>
          <w:rFonts w:ascii="Times New Roman" w:hAnsi="Times New Roman"/>
          <w:bCs/>
          <w:iCs/>
          <w:color w:val="000000" w:themeColor="text1"/>
          <w:sz w:val="20"/>
          <w:szCs w:val="20"/>
        </w:rPr>
        <w:t>(2),</w:t>
      </w:r>
      <w:r w:rsidRPr="00D21A05">
        <w:rPr>
          <w:rFonts w:ascii="Times New Roman" w:hAnsi="Times New Roman"/>
          <w:bCs/>
          <w:i/>
          <w:iCs/>
          <w:color w:val="000000" w:themeColor="text1"/>
          <w:sz w:val="20"/>
          <w:szCs w:val="20"/>
        </w:rPr>
        <w:t xml:space="preserve"> 139-162.</w:t>
      </w:r>
    </w:p>
    <w:p w:rsidR="00B9290D" w:rsidRPr="00D21A05" w:rsidRDefault="00B9290D" w:rsidP="00B9290D">
      <w:pPr>
        <w:autoSpaceDE w:val="0"/>
        <w:autoSpaceDN w:val="0"/>
        <w:adjustRightInd w:val="0"/>
        <w:spacing w:after="0" w:line="240" w:lineRule="auto"/>
        <w:ind w:left="284" w:hanging="284"/>
        <w:jc w:val="both"/>
        <w:rPr>
          <w:rFonts w:ascii="Times New Roman" w:hAnsi="Times New Roman"/>
          <w:bCs/>
          <w:i/>
          <w:iCs/>
          <w:color w:val="000000" w:themeColor="text1"/>
          <w:sz w:val="20"/>
          <w:szCs w:val="20"/>
        </w:rPr>
      </w:pPr>
      <w:proofErr w:type="spellStart"/>
      <w:r w:rsidRPr="00D21A05">
        <w:rPr>
          <w:rFonts w:ascii="Times New Roman" w:hAnsi="Times New Roman"/>
          <w:bCs/>
          <w:color w:val="000000" w:themeColor="text1"/>
          <w:sz w:val="20"/>
          <w:szCs w:val="20"/>
        </w:rPr>
        <w:t>Fischbein</w:t>
      </w:r>
      <w:proofErr w:type="spellEnd"/>
      <w:r w:rsidRPr="00D21A05">
        <w:rPr>
          <w:rFonts w:ascii="Times New Roman" w:hAnsi="Times New Roman"/>
          <w:bCs/>
          <w:color w:val="000000" w:themeColor="text1"/>
          <w:sz w:val="20"/>
          <w:szCs w:val="20"/>
        </w:rPr>
        <w:t>, E</w:t>
      </w:r>
      <w:proofErr w:type="gramStart"/>
      <w:r w:rsidRPr="00D21A05">
        <w:rPr>
          <w:rFonts w:ascii="Times New Roman" w:hAnsi="Times New Roman"/>
          <w:bCs/>
          <w:color w:val="000000" w:themeColor="text1"/>
          <w:sz w:val="20"/>
          <w:szCs w:val="20"/>
        </w:rPr>
        <w:t>.,</w:t>
      </w:r>
      <w:proofErr w:type="gramEnd"/>
      <w:r w:rsidRPr="00D21A05">
        <w:rPr>
          <w:rFonts w:ascii="Times New Roman" w:hAnsi="Times New Roman"/>
          <w:bCs/>
          <w:color w:val="000000" w:themeColor="text1"/>
          <w:sz w:val="20"/>
          <w:szCs w:val="20"/>
        </w:rPr>
        <w:t xml:space="preserve"> &amp; </w:t>
      </w:r>
      <w:proofErr w:type="spellStart"/>
      <w:r w:rsidRPr="00D21A05">
        <w:rPr>
          <w:rFonts w:ascii="Times New Roman" w:hAnsi="Times New Roman"/>
          <w:bCs/>
          <w:color w:val="000000" w:themeColor="text1"/>
          <w:sz w:val="20"/>
          <w:szCs w:val="20"/>
        </w:rPr>
        <w:t>Nachlieli</w:t>
      </w:r>
      <w:proofErr w:type="spellEnd"/>
      <w:r w:rsidRPr="00D21A05">
        <w:rPr>
          <w:rFonts w:ascii="Times New Roman" w:hAnsi="Times New Roman"/>
          <w:bCs/>
          <w:color w:val="000000" w:themeColor="text1"/>
          <w:sz w:val="20"/>
          <w:szCs w:val="20"/>
        </w:rPr>
        <w:t xml:space="preserve">, T. (1998). </w:t>
      </w:r>
      <w:proofErr w:type="spellStart"/>
      <w:r w:rsidRPr="00D21A05">
        <w:rPr>
          <w:rFonts w:ascii="Times New Roman" w:hAnsi="Times New Roman"/>
          <w:bCs/>
          <w:color w:val="000000" w:themeColor="text1"/>
          <w:sz w:val="20"/>
          <w:szCs w:val="20"/>
        </w:rPr>
        <w:t>Concepts</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and</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figures</w:t>
      </w:r>
      <w:proofErr w:type="spellEnd"/>
      <w:r w:rsidRPr="00D21A05">
        <w:rPr>
          <w:rFonts w:ascii="Times New Roman" w:hAnsi="Times New Roman"/>
          <w:bCs/>
          <w:color w:val="000000" w:themeColor="text1"/>
          <w:sz w:val="20"/>
          <w:szCs w:val="20"/>
        </w:rPr>
        <w:t xml:space="preserve"> in </w:t>
      </w:r>
      <w:proofErr w:type="spellStart"/>
      <w:r w:rsidRPr="00D21A05">
        <w:rPr>
          <w:rFonts w:ascii="Times New Roman" w:hAnsi="Times New Roman"/>
          <w:bCs/>
          <w:color w:val="000000" w:themeColor="text1"/>
          <w:sz w:val="20"/>
          <w:szCs w:val="20"/>
        </w:rPr>
        <w:t>geometrical</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reasoning</w:t>
      </w:r>
      <w:proofErr w:type="spellEnd"/>
      <w:r w:rsidRPr="00D21A05">
        <w:rPr>
          <w:rFonts w:ascii="Times New Roman" w:hAnsi="Times New Roman"/>
          <w:bCs/>
          <w:color w:val="000000" w:themeColor="text1"/>
          <w:sz w:val="20"/>
          <w:szCs w:val="20"/>
        </w:rPr>
        <w:t>. </w:t>
      </w:r>
      <w:r w:rsidRPr="00D21A05">
        <w:rPr>
          <w:rFonts w:ascii="Times New Roman" w:hAnsi="Times New Roman"/>
          <w:bCs/>
          <w:i/>
          <w:iCs/>
          <w:color w:val="000000" w:themeColor="text1"/>
          <w:sz w:val="20"/>
          <w:szCs w:val="20"/>
        </w:rPr>
        <w:t xml:space="preserve">International </w:t>
      </w:r>
      <w:proofErr w:type="spellStart"/>
      <w:r w:rsidRPr="00D21A05">
        <w:rPr>
          <w:rFonts w:ascii="Times New Roman" w:hAnsi="Times New Roman"/>
          <w:bCs/>
          <w:i/>
          <w:iCs/>
          <w:color w:val="000000" w:themeColor="text1"/>
          <w:sz w:val="20"/>
          <w:szCs w:val="20"/>
        </w:rPr>
        <w:t>Journal</w:t>
      </w:r>
      <w:proofErr w:type="spellEnd"/>
      <w:r w:rsidRPr="00D21A05">
        <w:rPr>
          <w:rFonts w:ascii="Times New Roman" w:hAnsi="Times New Roman"/>
          <w:bCs/>
          <w:i/>
          <w:iCs/>
          <w:color w:val="000000" w:themeColor="text1"/>
          <w:sz w:val="20"/>
          <w:szCs w:val="20"/>
        </w:rPr>
        <w:t xml:space="preserve"> of </w:t>
      </w:r>
      <w:proofErr w:type="spellStart"/>
      <w:r w:rsidRPr="00D21A05">
        <w:rPr>
          <w:rFonts w:ascii="Times New Roman" w:hAnsi="Times New Roman"/>
          <w:bCs/>
          <w:i/>
          <w:iCs/>
          <w:color w:val="000000" w:themeColor="text1"/>
          <w:sz w:val="20"/>
          <w:szCs w:val="20"/>
        </w:rPr>
        <w:t>Science</w:t>
      </w:r>
      <w:proofErr w:type="spellEnd"/>
      <w:r w:rsidRPr="00D21A05">
        <w:rPr>
          <w:rFonts w:ascii="Times New Roman" w:hAnsi="Times New Roman"/>
          <w:bCs/>
          <w:i/>
          <w:iCs/>
          <w:color w:val="000000" w:themeColor="text1"/>
          <w:sz w:val="20"/>
          <w:szCs w:val="20"/>
        </w:rPr>
        <w:t xml:space="preserve"> </w:t>
      </w:r>
      <w:proofErr w:type="spellStart"/>
      <w:r w:rsidRPr="00D21A05">
        <w:rPr>
          <w:rFonts w:ascii="Times New Roman" w:hAnsi="Times New Roman"/>
          <w:bCs/>
          <w:i/>
          <w:iCs/>
          <w:color w:val="000000" w:themeColor="text1"/>
          <w:sz w:val="20"/>
          <w:szCs w:val="20"/>
        </w:rPr>
        <w:t>Education</w:t>
      </w:r>
      <w:proofErr w:type="spellEnd"/>
      <w:r w:rsidRPr="00D21A05">
        <w:rPr>
          <w:rFonts w:ascii="Times New Roman" w:hAnsi="Times New Roman"/>
          <w:bCs/>
          <w:i/>
          <w:iCs/>
          <w:color w:val="000000" w:themeColor="text1"/>
          <w:sz w:val="20"/>
          <w:szCs w:val="20"/>
        </w:rPr>
        <w:t>, 20</w:t>
      </w:r>
      <w:r w:rsidRPr="00D21A05">
        <w:rPr>
          <w:rFonts w:ascii="Times New Roman" w:hAnsi="Times New Roman"/>
          <w:bCs/>
          <w:iCs/>
          <w:color w:val="000000" w:themeColor="text1"/>
          <w:sz w:val="20"/>
          <w:szCs w:val="20"/>
        </w:rPr>
        <w:t>(10), 1193-1211.</w:t>
      </w:r>
    </w:p>
    <w:p w:rsidR="00B9290D" w:rsidRPr="00D21A05" w:rsidRDefault="00B9290D" w:rsidP="00B9290D">
      <w:pPr>
        <w:autoSpaceDE w:val="0"/>
        <w:autoSpaceDN w:val="0"/>
        <w:adjustRightInd w:val="0"/>
        <w:spacing w:after="0" w:line="240" w:lineRule="auto"/>
        <w:ind w:left="284" w:hanging="284"/>
        <w:jc w:val="both"/>
        <w:rPr>
          <w:rFonts w:ascii="Times New Roman" w:hAnsi="Times New Roman"/>
          <w:bCs/>
          <w:color w:val="000000" w:themeColor="text1"/>
          <w:sz w:val="20"/>
          <w:szCs w:val="20"/>
        </w:rPr>
      </w:pPr>
      <w:r w:rsidRPr="00D21A05">
        <w:rPr>
          <w:rFonts w:ascii="Times New Roman" w:hAnsi="Times New Roman"/>
          <w:bCs/>
          <w:color w:val="000000" w:themeColor="text1"/>
          <w:sz w:val="20"/>
          <w:szCs w:val="20"/>
        </w:rPr>
        <w:t xml:space="preserve">Güven, B. (2002). </w:t>
      </w:r>
      <w:r w:rsidRPr="00D21A05">
        <w:rPr>
          <w:rFonts w:ascii="Times New Roman" w:hAnsi="Times New Roman"/>
          <w:bCs/>
          <w:i/>
          <w:color w:val="000000" w:themeColor="text1"/>
          <w:sz w:val="20"/>
          <w:szCs w:val="20"/>
        </w:rPr>
        <w:t xml:space="preserve">Dinamik geometri yazılımı </w:t>
      </w:r>
      <w:proofErr w:type="spellStart"/>
      <w:r w:rsidRPr="00D21A05">
        <w:rPr>
          <w:rFonts w:ascii="Times New Roman" w:hAnsi="Times New Roman"/>
          <w:bCs/>
          <w:i/>
          <w:color w:val="000000" w:themeColor="text1"/>
          <w:sz w:val="20"/>
          <w:szCs w:val="20"/>
        </w:rPr>
        <w:t>Cabri</w:t>
      </w:r>
      <w:proofErr w:type="spellEnd"/>
      <w:r w:rsidRPr="00D21A05">
        <w:rPr>
          <w:rFonts w:ascii="Times New Roman" w:hAnsi="Times New Roman"/>
          <w:bCs/>
          <w:i/>
          <w:color w:val="000000" w:themeColor="text1"/>
          <w:sz w:val="20"/>
          <w:szCs w:val="20"/>
        </w:rPr>
        <w:t xml:space="preserve"> ile keşfederek öğrenme </w:t>
      </w:r>
      <w:r w:rsidRPr="00D21A05">
        <w:rPr>
          <w:rFonts w:ascii="Times New Roman" w:hAnsi="Times New Roman"/>
          <w:bCs/>
          <w:color w:val="000000" w:themeColor="text1"/>
          <w:sz w:val="20"/>
          <w:szCs w:val="20"/>
        </w:rPr>
        <w:t>(Yüksek lisans tezi, Karadeniz Teknik Üniversitesi, Fen Bilimleri Enstitüsü, Trabzon). http://tez2.yok.gov.tr/ adresinden edinilmiştir.</w:t>
      </w:r>
    </w:p>
    <w:p w:rsidR="00B9290D" w:rsidRPr="00D21A05" w:rsidRDefault="00B9290D" w:rsidP="00B9290D">
      <w:pPr>
        <w:autoSpaceDE w:val="0"/>
        <w:autoSpaceDN w:val="0"/>
        <w:adjustRightInd w:val="0"/>
        <w:spacing w:after="0" w:line="240" w:lineRule="auto"/>
        <w:ind w:left="284" w:hanging="284"/>
        <w:jc w:val="both"/>
        <w:rPr>
          <w:rFonts w:ascii="Times New Roman" w:hAnsi="Times New Roman"/>
          <w:bCs/>
          <w:color w:val="000000" w:themeColor="text1"/>
          <w:sz w:val="20"/>
          <w:szCs w:val="20"/>
        </w:rPr>
      </w:pPr>
      <w:proofErr w:type="spellStart"/>
      <w:r w:rsidRPr="00D21A05">
        <w:rPr>
          <w:rFonts w:ascii="Times New Roman" w:hAnsi="Times New Roman"/>
          <w:bCs/>
          <w:color w:val="000000" w:themeColor="text1"/>
          <w:sz w:val="20"/>
          <w:szCs w:val="20"/>
        </w:rPr>
        <w:t>Guven</w:t>
      </w:r>
      <w:proofErr w:type="spellEnd"/>
      <w:r w:rsidRPr="00D21A05">
        <w:rPr>
          <w:rFonts w:ascii="Times New Roman" w:hAnsi="Times New Roman"/>
          <w:bCs/>
          <w:color w:val="000000" w:themeColor="text1"/>
          <w:sz w:val="20"/>
          <w:szCs w:val="20"/>
        </w:rPr>
        <w:t xml:space="preserve">, B. (2008). Using </w:t>
      </w:r>
      <w:proofErr w:type="spellStart"/>
      <w:r w:rsidRPr="00D21A05">
        <w:rPr>
          <w:rFonts w:ascii="Times New Roman" w:hAnsi="Times New Roman"/>
          <w:bCs/>
          <w:color w:val="000000" w:themeColor="text1"/>
          <w:sz w:val="20"/>
          <w:szCs w:val="20"/>
        </w:rPr>
        <w:t>dynamic</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geometry</w:t>
      </w:r>
      <w:proofErr w:type="spellEnd"/>
      <w:r w:rsidRPr="00D21A05">
        <w:rPr>
          <w:rFonts w:ascii="Times New Roman" w:hAnsi="Times New Roman"/>
          <w:bCs/>
          <w:color w:val="000000" w:themeColor="text1"/>
          <w:sz w:val="20"/>
          <w:szCs w:val="20"/>
        </w:rPr>
        <w:t xml:space="preserve"> </w:t>
      </w:r>
      <w:proofErr w:type="gramStart"/>
      <w:r w:rsidRPr="00D21A05">
        <w:rPr>
          <w:rFonts w:ascii="Times New Roman" w:hAnsi="Times New Roman"/>
          <w:bCs/>
          <w:color w:val="000000" w:themeColor="text1"/>
          <w:sz w:val="20"/>
          <w:szCs w:val="20"/>
        </w:rPr>
        <w:t>software</w:t>
      </w:r>
      <w:proofErr w:type="gram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to</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gain</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insight</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into</w:t>
      </w:r>
      <w:proofErr w:type="spellEnd"/>
      <w:r w:rsidRPr="00D21A05">
        <w:rPr>
          <w:rFonts w:ascii="Times New Roman" w:hAnsi="Times New Roman"/>
          <w:bCs/>
          <w:color w:val="000000" w:themeColor="text1"/>
          <w:sz w:val="20"/>
          <w:szCs w:val="20"/>
        </w:rPr>
        <w:t xml:space="preserve"> a </w:t>
      </w:r>
      <w:proofErr w:type="spellStart"/>
      <w:r w:rsidRPr="00D21A05">
        <w:rPr>
          <w:rFonts w:ascii="Times New Roman" w:hAnsi="Times New Roman"/>
          <w:bCs/>
          <w:color w:val="000000" w:themeColor="text1"/>
          <w:sz w:val="20"/>
          <w:szCs w:val="20"/>
        </w:rPr>
        <w:t>proof</w:t>
      </w:r>
      <w:proofErr w:type="spellEnd"/>
      <w:r w:rsidRPr="00D21A05">
        <w:rPr>
          <w:rFonts w:ascii="Times New Roman" w:hAnsi="Times New Roman"/>
          <w:bCs/>
          <w:color w:val="000000" w:themeColor="text1"/>
          <w:sz w:val="20"/>
          <w:szCs w:val="20"/>
        </w:rPr>
        <w:t xml:space="preserve">. </w:t>
      </w:r>
      <w:r w:rsidRPr="00D21A05">
        <w:rPr>
          <w:rFonts w:ascii="Times New Roman" w:hAnsi="Times New Roman"/>
          <w:bCs/>
          <w:i/>
          <w:iCs/>
          <w:color w:val="000000" w:themeColor="text1"/>
          <w:sz w:val="20"/>
          <w:szCs w:val="20"/>
        </w:rPr>
        <w:t xml:space="preserve">International </w:t>
      </w:r>
      <w:proofErr w:type="spellStart"/>
      <w:r w:rsidRPr="00D21A05">
        <w:rPr>
          <w:rFonts w:ascii="Times New Roman" w:hAnsi="Times New Roman"/>
          <w:bCs/>
          <w:i/>
          <w:iCs/>
          <w:color w:val="000000" w:themeColor="text1"/>
          <w:sz w:val="20"/>
          <w:szCs w:val="20"/>
        </w:rPr>
        <w:t>Journal</w:t>
      </w:r>
      <w:proofErr w:type="spellEnd"/>
      <w:r w:rsidRPr="00D21A05">
        <w:rPr>
          <w:rFonts w:ascii="Times New Roman" w:hAnsi="Times New Roman"/>
          <w:bCs/>
          <w:i/>
          <w:iCs/>
          <w:color w:val="000000" w:themeColor="text1"/>
          <w:sz w:val="20"/>
          <w:szCs w:val="20"/>
        </w:rPr>
        <w:t xml:space="preserve"> of </w:t>
      </w:r>
      <w:proofErr w:type="spellStart"/>
      <w:r w:rsidRPr="00D21A05">
        <w:rPr>
          <w:rFonts w:ascii="Times New Roman" w:hAnsi="Times New Roman"/>
          <w:bCs/>
          <w:i/>
          <w:iCs/>
          <w:color w:val="000000" w:themeColor="text1"/>
          <w:sz w:val="20"/>
          <w:szCs w:val="20"/>
        </w:rPr>
        <w:t>Computers</w:t>
      </w:r>
      <w:proofErr w:type="spellEnd"/>
      <w:r w:rsidRPr="00D21A05">
        <w:rPr>
          <w:rFonts w:ascii="Times New Roman" w:hAnsi="Times New Roman"/>
          <w:bCs/>
          <w:i/>
          <w:iCs/>
          <w:color w:val="000000" w:themeColor="text1"/>
          <w:sz w:val="20"/>
          <w:szCs w:val="20"/>
        </w:rPr>
        <w:t xml:space="preserve"> </w:t>
      </w:r>
      <w:proofErr w:type="spellStart"/>
      <w:r w:rsidRPr="00D21A05">
        <w:rPr>
          <w:rFonts w:ascii="Times New Roman" w:hAnsi="Times New Roman"/>
          <w:bCs/>
          <w:i/>
          <w:iCs/>
          <w:color w:val="000000" w:themeColor="text1"/>
          <w:sz w:val="20"/>
          <w:szCs w:val="20"/>
        </w:rPr>
        <w:t>for</w:t>
      </w:r>
      <w:proofErr w:type="spellEnd"/>
      <w:r w:rsidRPr="00D21A05">
        <w:rPr>
          <w:rFonts w:ascii="Times New Roman" w:hAnsi="Times New Roman"/>
          <w:bCs/>
          <w:i/>
          <w:iCs/>
          <w:color w:val="000000" w:themeColor="text1"/>
          <w:sz w:val="20"/>
          <w:szCs w:val="20"/>
        </w:rPr>
        <w:t xml:space="preserve"> Mathematical Learning, 13</w:t>
      </w:r>
      <w:r w:rsidRPr="00D21A05">
        <w:rPr>
          <w:rFonts w:ascii="Times New Roman" w:hAnsi="Times New Roman"/>
          <w:bCs/>
          <w:iCs/>
          <w:color w:val="000000" w:themeColor="text1"/>
          <w:sz w:val="20"/>
          <w:szCs w:val="20"/>
        </w:rPr>
        <w:t>(3), 251-262.</w:t>
      </w:r>
    </w:p>
    <w:p w:rsidR="00B9290D" w:rsidRPr="00D21A05" w:rsidRDefault="00B9290D" w:rsidP="00B9290D">
      <w:pPr>
        <w:autoSpaceDE w:val="0"/>
        <w:autoSpaceDN w:val="0"/>
        <w:adjustRightInd w:val="0"/>
        <w:spacing w:after="0" w:line="240" w:lineRule="auto"/>
        <w:ind w:left="284" w:hanging="284"/>
        <w:jc w:val="both"/>
        <w:rPr>
          <w:rFonts w:ascii="Times New Roman" w:hAnsi="Times New Roman"/>
          <w:bCs/>
          <w:color w:val="000000" w:themeColor="text1"/>
          <w:sz w:val="20"/>
          <w:szCs w:val="20"/>
        </w:rPr>
      </w:pPr>
      <w:r w:rsidRPr="00D21A05">
        <w:rPr>
          <w:rFonts w:ascii="Times New Roman" w:hAnsi="Times New Roman"/>
          <w:bCs/>
          <w:color w:val="000000" w:themeColor="text1"/>
          <w:sz w:val="20"/>
          <w:szCs w:val="20"/>
        </w:rPr>
        <w:t xml:space="preserve">Güven, Y. (2006). </w:t>
      </w:r>
      <w:r w:rsidRPr="00D21A05">
        <w:rPr>
          <w:rFonts w:ascii="Times New Roman" w:hAnsi="Times New Roman"/>
          <w:bCs/>
          <w:i/>
          <w:color w:val="000000" w:themeColor="text1"/>
          <w:sz w:val="20"/>
          <w:szCs w:val="20"/>
        </w:rPr>
        <w:t xml:space="preserve">Farklı geometrik çizim yöntemleri kullanımının öğrencilerin başarı, tutum ve Van </w:t>
      </w:r>
      <w:proofErr w:type="spellStart"/>
      <w:r w:rsidRPr="00D21A05">
        <w:rPr>
          <w:rFonts w:ascii="Times New Roman" w:hAnsi="Times New Roman"/>
          <w:bCs/>
          <w:i/>
          <w:color w:val="000000" w:themeColor="text1"/>
          <w:sz w:val="20"/>
          <w:szCs w:val="20"/>
        </w:rPr>
        <w:t>Hiele</w:t>
      </w:r>
      <w:proofErr w:type="spellEnd"/>
      <w:r w:rsidRPr="00D21A05">
        <w:rPr>
          <w:rFonts w:ascii="Times New Roman" w:hAnsi="Times New Roman"/>
          <w:bCs/>
          <w:i/>
          <w:color w:val="000000" w:themeColor="text1"/>
          <w:sz w:val="20"/>
          <w:szCs w:val="20"/>
        </w:rPr>
        <w:t xml:space="preserve"> geometri anlama düzeylerine etkisi </w:t>
      </w:r>
      <w:r w:rsidRPr="00D21A05">
        <w:rPr>
          <w:rFonts w:ascii="Times New Roman" w:hAnsi="Times New Roman"/>
          <w:bCs/>
          <w:color w:val="000000" w:themeColor="text1"/>
          <w:sz w:val="20"/>
          <w:szCs w:val="20"/>
        </w:rPr>
        <w:t>(Yüksek lisans tezi, Karadeniz Teknik Üniversitesi, Fen Bilimleri Enstitüsü, Trabzon). http://tez2.yok.gov.tr/ adresinden edinilmiştir.</w:t>
      </w:r>
    </w:p>
    <w:p w:rsidR="00B9290D" w:rsidRPr="00D21A05" w:rsidRDefault="00B9290D" w:rsidP="00B9290D">
      <w:pPr>
        <w:autoSpaceDE w:val="0"/>
        <w:autoSpaceDN w:val="0"/>
        <w:adjustRightInd w:val="0"/>
        <w:spacing w:after="0" w:line="240" w:lineRule="auto"/>
        <w:ind w:left="284" w:hanging="284"/>
        <w:jc w:val="both"/>
        <w:rPr>
          <w:rFonts w:ascii="Times New Roman" w:hAnsi="Times New Roman"/>
          <w:bCs/>
          <w:color w:val="000000" w:themeColor="text1"/>
          <w:sz w:val="20"/>
          <w:szCs w:val="20"/>
        </w:rPr>
      </w:pPr>
      <w:r w:rsidRPr="00D21A05">
        <w:rPr>
          <w:rFonts w:ascii="Times New Roman" w:hAnsi="Times New Roman"/>
          <w:bCs/>
          <w:color w:val="000000" w:themeColor="text1"/>
          <w:sz w:val="20"/>
          <w:szCs w:val="20"/>
        </w:rPr>
        <w:t xml:space="preserve">G. H. </w:t>
      </w:r>
      <w:proofErr w:type="spellStart"/>
      <w:r w:rsidRPr="00D21A05">
        <w:rPr>
          <w:rFonts w:ascii="Times New Roman" w:hAnsi="Times New Roman"/>
          <w:bCs/>
          <w:color w:val="000000" w:themeColor="text1"/>
          <w:sz w:val="20"/>
          <w:szCs w:val="20"/>
        </w:rPr>
        <w:t>Hardy</w:t>
      </w:r>
      <w:proofErr w:type="spellEnd"/>
      <w:r w:rsidRPr="00D21A05">
        <w:rPr>
          <w:rFonts w:ascii="Times New Roman" w:hAnsi="Times New Roman"/>
          <w:bCs/>
          <w:color w:val="000000" w:themeColor="text1"/>
          <w:sz w:val="20"/>
          <w:szCs w:val="20"/>
        </w:rPr>
        <w:t xml:space="preserve">. (2001). </w:t>
      </w:r>
      <w:proofErr w:type="gramStart"/>
      <w:r w:rsidRPr="00D21A05">
        <w:rPr>
          <w:rFonts w:ascii="Times New Roman" w:hAnsi="Times New Roman"/>
          <w:bCs/>
          <w:i/>
          <w:color w:val="000000" w:themeColor="text1"/>
          <w:sz w:val="20"/>
          <w:szCs w:val="20"/>
        </w:rPr>
        <w:t>Bir matematikçinin savunması</w:t>
      </w:r>
      <w:r w:rsidRPr="00D21A05">
        <w:rPr>
          <w:rFonts w:ascii="Times New Roman" w:hAnsi="Times New Roman"/>
          <w:bCs/>
          <w:color w:val="000000" w:themeColor="text1"/>
          <w:sz w:val="20"/>
          <w:szCs w:val="20"/>
        </w:rPr>
        <w:t xml:space="preserve">. </w:t>
      </w:r>
      <w:proofErr w:type="gramEnd"/>
      <w:r w:rsidRPr="00D21A05">
        <w:rPr>
          <w:rFonts w:ascii="Times New Roman" w:hAnsi="Times New Roman"/>
          <w:bCs/>
          <w:color w:val="000000" w:themeColor="text1"/>
          <w:sz w:val="20"/>
          <w:szCs w:val="20"/>
        </w:rPr>
        <w:t>Ankara: TÜBİTAK.</w:t>
      </w:r>
    </w:p>
    <w:p w:rsidR="00B9290D" w:rsidRPr="00D21A05" w:rsidRDefault="00B9290D" w:rsidP="00B9290D">
      <w:pPr>
        <w:autoSpaceDE w:val="0"/>
        <w:autoSpaceDN w:val="0"/>
        <w:adjustRightInd w:val="0"/>
        <w:spacing w:after="0" w:line="240" w:lineRule="auto"/>
        <w:ind w:left="284" w:hanging="284"/>
        <w:jc w:val="both"/>
        <w:rPr>
          <w:rFonts w:ascii="Times New Roman" w:hAnsi="Times New Roman"/>
          <w:bCs/>
          <w:iCs/>
          <w:color w:val="000000" w:themeColor="text1"/>
          <w:sz w:val="20"/>
          <w:szCs w:val="20"/>
        </w:rPr>
      </w:pPr>
      <w:proofErr w:type="spellStart"/>
      <w:proofErr w:type="gramStart"/>
      <w:r w:rsidRPr="00D21A05">
        <w:rPr>
          <w:rFonts w:ascii="Times New Roman" w:hAnsi="Times New Roman"/>
          <w:bCs/>
          <w:color w:val="000000" w:themeColor="text1"/>
          <w:sz w:val="20"/>
          <w:szCs w:val="20"/>
        </w:rPr>
        <w:t>Hoz,R</w:t>
      </w:r>
      <w:proofErr w:type="spellEnd"/>
      <w:proofErr w:type="gramEnd"/>
      <w:r w:rsidRPr="00D21A05">
        <w:rPr>
          <w:rFonts w:ascii="Times New Roman" w:hAnsi="Times New Roman"/>
          <w:bCs/>
          <w:color w:val="000000" w:themeColor="text1"/>
          <w:sz w:val="20"/>
          <w:szCs w:val="20"/>
        </w:rPr>
        <w:t xml:space="preserve">. (1981). </w:t>
      </w:r>
      <w:proofErr w:type="spellStart"/>
      <w:r w:rsidRPr="00D21A05">
        <w:rPr>
          <w:rFonts w:ascii="Times New Roman" w:hAnsi="Times New Roman"/>
          <w:bCs/>
          <w:color w:val="000000" w:themeColor="text1"/>
          <w:sz w:val="20"/>
          <w:szCs w:val="20"/>
        </w:rPr>
        <w:t>The</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effect</w:t>
      </w:r>
      <w:proofErr w:type="spellEnd"/>
      <w:r w:rsidRPr="00D21A05">
        <w:rPr>
          <w:rFonts w:ascii="Times New Roman" w:hAnsi="Times New Roman"/>
          <w:bCs/>
          <w:color w:val="000000" w:themeColor="text1"/>
          <w:sz w:val="20"/>
          <w:szCs w:val="20"/>
        </w:rPr>
        <w:t xml:space="preserve"> of </w:t>
      </w:r>
      <w:proofErr w:type="spellStart"/>
      <w:r w:rsidRPr="00D21A05">
        <w:rPr>
          <w:rFonts w:ascii="Times New Roman" w:hAnsi="Times New Roman"/>
          <w:bCs/>
          <w:color w:val="000000" w:themeColor="text1"/>
          <w:sz w:val="20"/>
          <w:szCs w:val="20"/>
        </w:rPr>
        <w:t>rigidity</w:t>
      </w:r>
      <w:proofErr w:type="spellEnd"/>
      <w:r w:rsidRPr="00D21A05">
        <w:rPr>
          <w:rFonts w:ascii="Times New Roman" w:hAnsi="Times New Roman"/>
          <w:bCs/>
          <w:color w:val="000000" w:themeColor="text1"/>
          <w:sz w:val="20"/>
          <w:szCs w:val="20"/>
        </w:rPr>
        <w:t xml:space="preserve"> on </w:t>
      </w:r>
      <w:proofErr w:type="spellStart"/>
      <w:r w:rsidRPr="00D21A05">
        <w:rPr>
          <w:rFonts w:ascii="Times New Roman" w:hAnsi="Times New Roman"/>
          <w:bCs/>
          <w:color w:val="000000" w:themeColor="text1"/>
          <w:sz w:val="20"/>
          <w:szCs w:val="20"/>
        </w:rPr>
        <w:t>school</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geometry</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learning</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i/>
          <w:iCs/>
          <w:color w:val="000000" w:themeColor="text1"/>
          <w:sz w:val="20"/>
          <w:szCs w:val="20"/>
        </w:rPr>
        <w:t>Educational</w:t>
      </w:r>
      <w:proofErr w:type="spellEnd"/>
      <w:r w:rsidRPr="00D21A05">
        <w:rPr>
          <w:rFonts w:ascii="Times New Roman" w:hAnsi="Times New Roman"/>
          <w:bCs/>
          <w:i/>
          <w:iCs/>
          <w:color w:val="000000" w:themeColor="text1"/>
          <w:sz w:val="20"/>
          <w:szCs w:val="20"/>
        </w:rPr>
        <w:t xml:space="preserve"> </w:t>
      </w:r>
      <w:proofErr w:type="spellStart"/>
      <w:r w:rsidRPr="00D21A05">
        <w:rPr>
          <w:rFonts w:ascii="Times New Roman" w:hAnsi="Times New Roman"/>
          <w:bCs/>
          <w:i/>
          <w:iCs/>
          <w:color w:val="000000" w:themeColor="text1"/>
          <w:sz w:val="20"/>
          <w:szCs w:val="20"/>
        </w:rPr>
        <w:t>Studies</w:t>
      </w:r>
      <w:proofErr w:type="spellEnd"/>
      <w:r w:rsidRPr="00D21A05">
        <w:rPr>
          <w:rFonts w:ascii="Times New Roman" w:hAnsi="Times New Roman"/>
          <w:bCs/>
          <w:i/>
          <w:iCs/>
          <w:color w:val="000000" w:themeColor="text1"/>
          <w:sz w:val="20"/>
          <w:szCs w:val="20"/>
        </w:rPr>
        <w:t xml:space="preserve"> in Mathematics,12,</w:t>
      </w:r>
      <w:r w:rsidRPr="00D21A05">
        <w:rPr>
          <w:rFonts w:ascii="Times New Roman" w:hAnsi="Times New Roman"/>
          <w:bCs/>
          <w:iCs/>
          <w:color w:val="000000" w:themeColor="text1"/>
          <w:sz w:val="20"/>
          <w:szCs w:val="20"/>
        </w:rPr>
        <w:t>171-190.</w:t>
      </w:r>
    </w:p>
    <w:p w:rsidR="00B9290D" w:rsidRPr="00D21A05" w:rsidRDefault="00B9290D" w:rsidP="00B9290D">
      <w:pPr>
        <w:autoSpaceDE w:val="0"/>
        <w:autoSpaceDN w:val="0"/>
        <w:adjustRightInd w:val="0"/>
        <w:spacing w:after="0" w:line="240" w:lineRule="auto"/>
        <w:ind w:left="284" w:hanging="284"/>
        <w:jc w:val="both"/>
        <w:rPr>
          <w:rFonts w:ascii="Times New Roman" w:hAnsi="Times New Roman"/>
          <w:bCs/>
          <w:i/>
          <w:iCs/>
          <w:color w:val="000000" w:themeColor="text1"/>
          <w:sz w:val="20"/>
          <w:szCs w:val="20"/>
        </w:rPr>
      </w:pPr>
      <w:proofErr w:type="spellStart"/>
      <w:r w:rsidRPr="00D21A05">
        <w:rPr>
          <w:rFonts w:ascii="Times New Roman" w:hAnsi="Times New Roman"/>
          <w:bCs/>
          <w:color w:val="000000" w:themeColor="text1"/>
          <w:sz w:val="20"/>
          <w:szCs w:val="20"/>
        </w:rPr>
        <w:t>Jones</w:t>
      </w:r>
      <w:proofErr w:type="spellEnd"/>
      <w:r w:rsidRPr="00D21A05">
        <w:rPr>
          <w:rFonts w:ascii="Times New Roman" w:hAnsi="Times New Roman"/>
          <w:bCs/>
          <w:color w:val="000000" w:themeColor="text1"/>
          <w:sz w:val="20"/>
          <w:szCs w:val="20"/>
        </w:rPr>
        <w:t xml:space="preserve">, K. (1998). </w:t>
      </w:r>
      <w:proofErr w:type="spellStart"/>
      <w:r w:rsidRPr="00D21A05">
        <w:rPr>
          <w:rFonts w:ascii="Times New Roman" w:hAnsi="Times New Roman"/>
          <w:bCs/>
          <w:color w:val="000000" w:themeColor="text1"/>
          <w:sz w:val="20"/>
          <w:szCs w:val="20"/>
        </w:rPr>
        <w:t>Theoretical</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frameworks</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for</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the</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learning</w:t>
      </w:r>
      <w:proofErr w:type="spellEnd"/>
      <w:r w:rsidRPr="00D21A05">
        <w:rPr>
          <w:rFonts w:ascii="Times New Roman" w:hAnsi="Times New Roman"/>
          <w:bCs/>
          <w:color w:val="000000" w:themeColor="text1"/>
          <w:sz w:val="20"/>
          <w:szCs w:val="20"/>
        </w:rPr>
        <w:t xml:space="preserve"> of </w:t>
      </w:r>
      <w:proofErr w:type="spellStart"/>
      <w:r w:rsidRPr="00D21A05">
        <w:rPr>
          <w:rFonts w:ascii="Times New Roman" w:hAnsi="Times New Roman"/>
          <w:bCs/>
          <w:color w:val="000000" w:themeColor="text1"/>
          <w:sz w:val="20"/>
          <w:szCs w:val="20"/>
        </w:rPr>
        <w:t>geometrical</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reasoning</w:t>
      </w:r>
      <w:proofErr w:type="spellEnd"/>
      <w:r w:rsidRPr="00D21A05">
        <w:rPr>
          <w:rFonts w:ascii="Times New Roman" w:hAnsi="Times New Roman"/>
          <w:bCs/>
          <w:color w:val="000000" w:themeColor="text1"/>
          <w:sz w:val="20"/>
          <w:szCs w:val="20"/>
        </w:rPr>
        <w:t>. </w:t>
      </w:r>
      <w:proofErr w:type="spellStart"/>
      <w:r w:rsidRPr="00D21A05">
        <w:rPr>
          <w:rFonts w:ascii="Times New Roman" w:hAnsi="Times New Roman"/>
          <w:bCs/>
          <w:i/>
          <w:iCs/>
          <w:color w:val="000000" w:themeColor="text1"/>
          <w:sz w:val="20"/>
          <w:szCs w:val="20"/>
        </w:rPr>
        <w:t>Proceedings</w:t>
      </w:r>
      <w:proofErr w:type="spellEnd"/>
      <w:r w:rsidRPr="00D21A05">
        <w:rPr>
          <w:rFonts w:ascii="Times New Roman" w:hAnsi="Times New Roman"/>
          <w:bCs/>
          <w:i/>
          <w:iCs/>
          <w:color w:val="000000" w:themeColor="text1"/>
          <w:sz w:val="20"/>
          <w:szCs w:val="20"/>
        </w:rPr>
        <w:t xml:space="preserve"> of </w:t>
      </w:r>
      <w:proofErr w:type="spellStart"/>
      <w:r w:rsidRPr="00D21A05">
        <w:rPr>
          <w:rFonts w:ascii="Times New Roman" w:hAnsi="Times New Roman"/>
          <w:bCs/>
          <w:i/>
          <w:iCs/>
          <w:color w:val="000000" w:themeColor="text1"/>
          <w:sz w:val="20"/>
          <w:szCs w:val="20"/>
        </w:rPr>
        <w:t>the</w:t>
      </w:r>
      <w:proofErr w:type="spellEnd"/>
      <w:r w:rsidRPr="00D21A05">
        <w:rPr>
          <w:rFonts w:ascii="Times New Roman" w:hAnsi="Times New Roman"/>
          <w:bCs/>
          <w:i/>
          <w:iCs/>
          <w:color w:val="000000" w:themeColor="text1"/>
          <w:sz w:val="20"/>
          <w:szCs w:val="20"/>
        </w:rPr>
        <w:t xml:space="preserve"> British </w:t>
      </w:r>
      <w:proofErr w:type="spellStart"/>
      <w:r w:rsidRPr="00D21A05">
        <w:rPr>
          <w:rFonts w:ascii="Times New Roman" w:hAnsi="Times New Roman"/>
          <w:bCs/>
          <w:i/>
          <w:iCs/>
          <w:color w:val="000000" w:themeColor="text1"/>
          <w:sz w:val="20"/>
          <w:szCs w:val="20"/>
        </w:rPr>
        <w:t>Society</w:t>
      </w:r>
      <w:proofErr w:type="spellEnd"/>
      <w:r w:rsidRPr="00D21A05">
        <w:rPr>
          <w:rFonts w:ascii="Times New Roman" w:hAnsi="Times New Roman"/>
          <w:bCs/>
          <w:i/>
          <w:iCs/>
          <w:color w:val="000000" w:themeColor="text1"/>
          <w:sz w:val="20"/>
          <w:szCs w:val="20"/>
        </w:rPr>
        <w:t xml:space="preserve"> </w:t>
      </w:r>
      <w:proofErr w:type="spellStart"/>
      <w:r w:rsidRPr="00D21A05">
        <w:rPr>
          <w:rFonts w:ascii="Times New Roman" w:hAnsi="Times New Roman"/>
          <w:bCs/>
          <w:i/>
          <w:iCs/>
          <w:color w:val="000000" w:themeColor="text1"/>
          <w:sz w:val="20"/>
          <w:szCs w:val="20"/>
        </w:rPr>
        <w:t>for</w:t>
      </w:r>
      <w:proofErr w:type="spellEnd"/>
      <w:r w:rsidRPr="00D21A05">
        <w:rPr>
          <w:rFonts w:ascii="Times New Roman" w:hAnsi="Times New Roman"/>
          <w:bCs/>
          <w:i/>
          <w:iCs/>
          <w:color w:val="000000" w:themeColor="text1"/>
          <w:sz w:val="20"/>
          <w:szCs w:val="20"/>
        </w:rPr>
        <w:t xml:space="preserve"> </w:t>
      </w:r>
      <w:proofErr w:type="spellStart"/>
      <w:r w:rsidRPr="00D21A05">
        <w:rPr>
          <w:rFonts w:ascii="Times New Roman" w:hAnsi="Times New Roman"/>
          <w:bCs/>
          <w:i/>
          <w:iCs/>
          <w:color w:val="000000" w:themeColor="text1"/>
          <w:sz w:val="20"/>
          <w:szCs w:val="20"/>
        </w:rPr>
        <w:t>Researchinto</w:t>
      </w:r>
      <w:proofErr w:type="spellEnd"/>
      <w:r w:rsidRPr="00D21A05">
        <w:rPr>
          <w:rFonts w:ascii="Times New Roman" w:hAnsi="Times New Roman"/>
          <w:bCs/>
          <w:i/>
          <w:iCs/>
          <w:color w:val="000000" w:themeColor="text1"/>
          <w:sz w:val="20"/>
          <w:szCs w:val="20"/>
        </w:rPr>
        <w:t xml:space="preserve"> Learning </w:t>
      </w:r>
      <w:proofErr w:type="spellStart"/>
      <w:r w:rsidRPr="00D21A05">
        <w:rPr>
          <w:rFonts w:ascii="Times New Roman" w:hAnsi="Times New Roman"/>
          <w:bCs/>
          <w:i/>
          <w:iCs/>
          <w:color w:val="000000" w:themeColor="text1"/>
          <w:sz w:val="20"/>
          <w:szCs w:val="20"/>
        </w:rPr>
        <w:t>Mathematics</w:t>
      </w:r>
      <w:proofErr w:type="spellEnd"/>
      <w:r w:rsidRPr="00D21A05">
        <w:rPr>
          <w:rFonts w:ascii="Times New Roman" w:hAnsi="Times New Roman"/>
          <w:bCs/>
          <w:i/>
          <w:iCs/>
          <w:color w:val="000000" w:themeColor="text1"/>
          <w:sz w:val="20"/>
          <w:szCs w:val="20"/>
        </w:rPr>
        <w:t>, </w:t>
      </w:r>
      <w:r w:rsidRPr="009E37C6">
        <w:rPr>
          <w:rFonts w:ascii="Times New Roman" w:hAnsi="Times New Roman"/>
          <w:bCs/>
          <w:i/>
          <w:iCs/>
          <w:color w:val="000000" w:themeColor="text1"/>
          <w:sz w:val="20"/>
          <w:szCs w:val="20"/>
        </w:rPr>
        <w:t>18</w:t>
      </w:r>
      <w:r w:rsidRPr="00D21A05">
        <w:rPr>
          <w:rFonts w:ascii="Times New Roman" w:hAnsi="Times New Roman"/>
          <w:bCs/>
          <w:iCs/>
          <w:color w:val="000000" w:themeColor="text1"/>
          <w:sz w:val="20"/>
          <w:szCs w:val="20"/>
        </w:rPr>
        <w:t>(1-2), 29-34.</w:t>
      </w:r>
    </w:p>
    <w:p w:rsidR="00B9290D" w:rsidRPr="00D21A05" w:rsidRDefault="00B9290D" w:rsidP="00B9290D">
      <w:pPr>
        <w:autoSpaceDE w:val="0"/>
        <w:autoSpaceDN w:val="0"/>
        <w:adjustRightInd w:val="0"/>
        <w:spacing w:after="0" w:line="240" w:lineRule="auto"/>
        <w:ind w:left="284" w:hanging="284"/>
        <w:jc w:val="both"/>
        <w:rPr>
          <w:rFonts w:ascii="Times New Roman" w:hAnsi="Times New Roman"/>
          <w:bCs/>
          <w:i/>
          <w:iCs/>
          <w:color w:val="000000" w:themeColor="text1"/>
          <w:sz w:val="20"/>
          <w:szCs w:val="20"/>
        </w:rPr>
      </w:pPr>
      <w:proofErr w:type="spellStart"/>
      <w:r w:rsidRPr="00D21A05">
        <w:rPr>
          <w:rFonts w:ascii="Times New Roman" w:hAnsi="Times New Roman"/>
          <w:bCs/>
          <w:color w:val="000000" w:themeColor="text1"/>
          <w:sz w:val="20"/>
          <w:szCs w:val="20"/>
        </w:rPr>
        <w:t>Mesquita</w:t>
      </w:r>
      <w:proofErr w:type="spellEnd"/>
      <w:r w:rsidRPr="00D21A05">
        <w:rPr>
          <w:rFonts w:ascii="Times New Roman" w:hAnsi="Times New Roman"/>
          <w:bCs/>
          <w:color w:val="000000" w:themeColor="text1"/>
          <w:sz w:val="20"/>
          <w:szCs w:val="20"/>
        </w:rPr>
        <w:t xml:space="preserve">, A. L. (1998). On </w:t>
      </w:r>
      <w:proofErr w:type="spellStart"/>
      <w:r w:rsidRPr="00D21A05">
        <w:rPr>
          <w:rFonts w:ascii="Times New Roman" w:hAnsi="Times New Roman"/>
          <w:bCs/>
          <w:color w:val="000000" w:themeColor="text1"/>
          <w:sz w:val="20"/>
          <w:szCs w:val="20"/>
        </w:rPr>
        <w:t>conceptual</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obstacles</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linked</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with</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externalre</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presentation</w:t>
      </w:r>
      <w:proofErr w:type="spellEnd"/>
      <w:r w:rsidRPr="00D21A05">
        <w:rPr>
          <w:rFonts w:ascii="Times New Roman" w:hAnsi="Times New Roman"/>
          <w:bCs/>
          <w:color w:val="000000" w:themeColor="text1"/>
          <w:sz w:val="20"/>
          <w:szCs w:val="20"/>
        </w:rPr>
        <w:t xml:space="preserve"> in </w:t>
      </w:r>
      <w:proofErr w:type="spellStart"/>
      <w:r w:rsidRPr="00D21A05">
        <w:rPr>
          <w:rFonts w:ascii="Times New Roman" w:hAnsi="Times New Roman"/>
          <w:bCs/>
          <w:color w:val="000000" w:themeColor="text1"/>
          <w:sz w:val="20"/>
          <w:szCs w:val="20"/>
        </w:rPr>
        <w:t>geometry</w:t>
      </w:r>
      <w:proofErr w:type="spellEnd"/>
      <w:r w:rsidRPr="00D21A05">
        <w:rPr>
          <w:rFonts w:ascii="Times New Roman" w:hAnsi="Times New Roman"/>
          <w:bCs/>
          <w:color w:val="000000" w:themeColor="text1"/>
          <w:sz w:val="20"/>
          <w:szCs w:val="20"/>
        </w:rPr>
        <w:t>. </w:t>
      </w:r>
      <w:proofErr w:type="spellStart"/>
      <w:r w:rsidRPr="00D21A05">
        <w:rPr>
          <w:rFonts w:ascii="Times New Roman" w:hAnsi="Times New Roman"/>
          <w:bCs/>
          <w:i/>
          <w:iCs/>
          <w:color w:val="000000" w:themeColor="text1"/>
          <w:sz w:val="20"/>
          <w:szCs w:val="20"/>
        </w:rPr>
        <w:t>The</w:t>
      </w:r>
      <w:proofErr w:type="spellEnd"/>
      <w:r w:rsidRPr="00D21A05">
        <w:rPr>
          <w:rFonts w:ascii="Times New Roman" w:hAnsi="Times New Roman"/>
          <w:bCs/>
          <w:i/>
          <w:iCs/>
          <w:color w:val="000000" w:themeColor="text1"/>
          <w:sz w:val="20"/>
          <w:szCs w:val="20"/>
        </w:rPr>
        <w:t xml:space="preserve"> </w:t>
      </w:r>
      <w:proofErr w:type="spellStart"/>
      <w:r w:rsidRPr="00D21A05">
        <w:rPr>
          <w:rFonts w:ascii="Times New Roman" w:hAnsi="Times New Roman"/>
          <w:bCs/>
          <w:i/>
          <w:iCs/>
          <w:color w:val="000000" w:themeColor="text1"/>
          <w:sz w:val="20"/>
          <w:szCs w:val="20"/>
        </w:rPr>
        <w:t>Journal</w:t>
      </w:r>
      <w:proofErr w:type="spellEnd"/>
      <w:r w:rsidRPr="00D21A05">
        <w:rPr>
          <w:rFonts w:ascii="Times New Roman" w:hAnsi="Times New Roman"/>
          <w:bCs/>
          <w:i/>
          <w:iCs/>
          <w:color w:val="000000" w:themeColor="text1"/>
          <w:sz w:val="20"/>
          <w:szCs w:val="20"/>
        </w:rPr>
        <w:t xml:space="preserve"> of Mathematical </w:t>
      </w:r>
      <w:proofErr w:type="spellStart"/>
      <w:r w:rsidRPr="00D21A05">
        <w:rPr>
          <w:rFonts w:ascii="Times New Roman" w:hAnsi="Times New Roman"/>
          <w:bCs/>
          <w:i/>
          <w:iCs/>
          <w:color w:val="000000" w:themeColor="text1"/>
          <w:sz w:val="20"/>
          <w:szCs w:val="20"/>
        </w:rPr>
        <w:t>Behavior</w:t>
      </w:r>
      <w:proofErr w:type="spellEnd"/>
      <w:r w:rsidRPr="00D21A05">
        <w:rPr>
          <w:rFonts w:ascii="Times New Roman" w:hAnsi="Times New Roman"/>
          <w:bCs/>
          <w:i/>
          <w:iCs/>
          <w:color w:val="000000" w:themeColor="text1"/>
          <w:sz w:val="20"/>
          <w:szCs w:val="20"/>
        </w:rPr>
        <w:t>, 17</w:t>
      </w:r>
      <w:r w:rsidRPr="00D21A05">
        <w:rPr>
          <w:rFonts w:ascii="Times New Roman" w:hAnsi="Times New Roman"/>
          <w:bCs/>
          <w:iCs/>
          <w:color w:val="000000" w:themeColor="text1"/>
          <w:sz w:val="20"/>
          <w:szCs w:val="20"/>
        </w:rPr>
        <w:t>(2),</w:t>
      </w:r>
      <w:r w:rsidRPr="00D21A05">
        <w:rPr>
          <w:rFonts w:ascii="Times New Roman" w:hAnsi="Times New Roman"/>
          <w:bCs/>
          <w:i/>
          <w:iCs/>
          <w:color w:val="000000" w:themeColor="text1"/>
          <w:sz w:val="20"/>
          <w:szCs w:val="20"/>
        </w:rPr>
        <w:t xml:space="preserve"> </w:t>
      </w:r>
      <w:r w:rsidRPr="00D21A05">
        <w:rPr>
          <w:rFonts w:ascii="Times New Roman" w:hAnsi="Times New Roman"/>
          <w:bCs/>
          <w:iCs/>
          <w:color w:val="000000" w:themeColor="text1"/>
          <w:sz w:val="20"/>
          <w:szCs w:val="20"/>
        </w:rPr>
        <w:t>183-195.</w:t>
      </w:r>
    </w:p>
    <w:p w:rsidR="00B9290D" w:rsidRPr="00D21A05" w:rsidRDefault="00B9290D" w:rsidP="00B9290D">
      <w:pPr>
        <w:autoSpaceDE w:val="0"/>
        <w:autoSpaceDN w:val="0"/>
        <w:adjustRightInd w:val="0"/>
        <w:spacing w:after="0" w:line="240" w:lineRule="auto"/>
        <w:ind w:left="284" w:hanging="284"/>
        <w:jc w:val="both"/>
        <w:rPr>
          <w:rFonts w:ascii="Times New Roman" w:hAnsi="Times New Roman"/>
          <w:bCs/>
          <w:color w:val="000000" w:themeColor="text1"/>
          <w:sz w:val="20"/>
          <w:szCs w:val="20"/>
        </w:rPr>
      </w:pPr>
      <w:proofErr w:type="spellStart"/>
      <w:r w:rsidRPr="00D21A05">
        <w:rPr>
          <w:rFonts w:ascii="Times New Roman" w:hAnsi="Times New Roman"/>
          <w:bCs/>
          <w:color w:val="000000" w:themeColor="text1"/>
          <w:sz w:val="20"/>
          <w:szCs w:val="20"/>
        </w:rPr>
        <w:t>Ubuz</w:t>
      </w:r>
      <w:proofErr w:type="spellEnd"/>
      <w:r w:rsidRPr="00D21A05">
        <w:rPr>
          <w:rFonts w:ascii="Times New Roman" w:hAnsi="Times New Roman"/>
          <w:bCs/>
          <w:color w:val="000000" w:themeColor="text1"/>
          <w:sz w:val="20"/>
          <w:szCs w:val="20"/>
        </w:rPr>
        <w:t>, B</w:t>
      </w:r>
      <w:proofErr w:type="gramStart"/>
      <w:r w:rsidRPr="00D21A05">
        <w:rPr>
          <w:rFonts w:ascii="Times New Roman" w:hAnsi="Times New Roman"/>
          <w:bCs/>
          <w:color w:val="000000" w:themeColor="text1"/>
          <w:sz w:val="20"/>
          <w:szCs w:val="20"/>
        </w:rPr>
        <w:t>.,</w:t>
      </w:r>
      <w:proofErr w:type="gramEnd"/>
      <w:r w:rsidRPr="00D21A05">
        <w:rPr>
          <w:rFonts w:ascii="Times New Roman" w:hAnsi="Times New Roman"/>
          <w:bCs/>
          <w:color w:val="000000" w:themeColor="text1"/>
          <w:sz w:val="20"/>
          <w:szCs w:val="20"/>
        </w:rPr>
        <w:t xml:space="preserve"> Üstün, I., &amp; Erbaş, A. K. (2009). </w:t>
      </w:r>
      <w:proofErr w:type="spellStart"/>
      <w:r w:rsidRPr="00D21A05">
        <w:rPr>
          <w:rFonts w:ascii="Times New Roman" w:hAnsi="Times New Roman"/>
          <w:bCs/>
          <w:color w:val="000000" w:themeColor="text1"/>
          <w:sz w:val="20"/>
          <w:szCs w:val="20"/>
        </w:rPr>
        <w:t>Effect</w:t>
      </w:r>
      <w:proofErr w:type="spellEnd"/>
      <w:r w:rsidRPr="00D21A05">
        <w:rPr>
          <w:rFonts w:ascii="Times New Roman" w:hAnsi="Times New Roman"/>
          <w:bCs/>
          <w:color w:val="000000" w:themeColor="text1"/>
          <w:sz w:val="20"/>
          <w:szCs w:val="20"/>
        </w:rPr>
        <w:t xml:space="preserve"> of </w:t>
      </w:r>
      <w:proofErr w:type="spellStart"/>
      <w:r w:rsidRPr="00D21A05">
        <w:rPr>
          <w:rFonts w:ascii="Times New Roman" w:hAnsi="Times New Roman"/>
          <w:bCs/>
          <w:color w:val="000000" w:themeColor="text1"/>
          <w:sz w:val="20"/>
          <w:szCs w:val="20"/>
        </w:rPr>
        <w:t>dynamic</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geometry</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environment</w:t>
      </w:r>
      <w:proofErr w:type="spellEnd"/>
      <w:r w:rsidRPr="00D21A05">
        <w:rPr>
          <w:rFonts w:ascii="Times New Roman" w:hAnsi="Times New Roman"/>
          <w:bCs/>
          <w:color w:val="000000" w:themeColor="text1"/>
          <w:sz w:val="20"/>
          <w:szCs w:val="20"/>
        </w:rPr>
        <w:t xml:space="preserve"> on </w:t>
      </w:r>
      <w:proofErr w:type="spellStart"/>
      <w:r w:rsidRPr="00D21A05">
        <w:rPr>
          <w:rFonts w:ascii="Times New Roman" w:hAnsi="Times New Roman"/>
          <w:bCs/>
          <w:color w:val="000000" w:themeColor="text1"/>
          <w:sz w:val="20"/>
          <w:szCs w:val="20"/>
        </w:rPr>
        <w:t>immediate</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and</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retention</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level</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achievements</w:t>
      </w:r>
      <w:proofErr w:type="spellEnd"/>
      <w:r w:rsidRPr="00D21A05">
        <w:rPr>
          <w:rFonts w:ascii="Times New Roman" w:hAnsi="Times New Roman"/>
          <w:bCs/>
          <w:color w:val="000000" w:themeColor="text1"/>
          <w:sz w:val="20"/>
          <w:szCs w:val="20"/>
        </w:rPr>
        <w:t xml:space="preserve"> of </w:t>
      </w:r>
      <w:proofErr w:type="spellStart"/>
      <w:r w:rsidRPr="00D21A05">
        <w:rPr>
          <w:rFonts w:ascii="Times New Roman" w:hAnsi="Times New Roman"/>
          <w:bCs/>
          <w:color w:val="000000" w:themeColor="text1"/>
          <w:sz w:val="20"/>
          <w:szCs w:val="20"/>
        </w:rPr>
        <w:t>seventh</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grade</w:t>
      </w:r>
      <w:proofErr w:type="spellEnd"/>
      <w:r w:rsidRPr="00D21A05">
        <w:rPr>
          <w:rFonts w:ascii="Times New Roman" w:hAnsi="Times New Roman"/>
          <w:bCs/>
          <w:color w:val="000000" w:themeColor="text1"/>
          <w:sz w:val="20"/>
          <w:szCs w:val="20"/>
        </w:rPr>
        <w:t xml:space="preserve"> </w:t>
      </w:r>
      <w:proofErr w:type="spellStart"/>
      <w:r w:rsidRPr="00D21A05">
        <w:rPr>
          <w:rFonts w:ascii="Times New Roman" w:hAnsi="Times New Roman"/>
          <w:bCs/>
          <w:color w:val="000000" w:themeColor="text1"/>
          <w:sz w:val="20"/>
          <w:szCs w:val="20"/>
        </w:rPr>
        <w:t>students</w:t>
      </w:r>
      <w:proofErr w:type="spellEnd"/>
      <w:r w:rsidRPr="00D21A05">
        <w:rPr>
          <w:rFonts w:ascii="Times New Roman" w:hAnsi="Times New Roman"/>
          <w:bCs/>
          <w:color w:val="000000" w:themeColor="text1"/>
          <w:sz w:val="20"/>
          <w:szCs w:val="20"/>
        </w:rPr>
        <w:t>. </w:t>
      </w:r>
      <w:proofErr w:type="spellStart"/>
      <w:r w:rsidRPr="00D21A05">
        <w:rPr>
          <w:rFonts w:ascii="Times New Roman" w:hAnsi="Times New Roman"/>
          <w:bCs/>
          <w:i/>
          <w:iCs/>
          <w:color w:val="000000" w:themeColor="text1"/>
          <w:sz w:val="20"/>
          <w:szCs w:val="20"/>
        </w:rPr>
        <w:t>Eurasian</w:t>
      </w:r>
      <w:proofErr w:type="spellEnd"/>
      <w:r w:rsidRPr="00D21A05">
        <w:rPr>
          <w:rFonts w:ascii="Times New Roman" w:hAnsi="Times New Roman"/>
          <w:bCs/>
          <w:i/>
          <w:iCs/>
          <w:color w:val="000000" w:themeColor="text1"/>
          <w:sz w:val="20"/>
          <w:szCs w:val="20"/>
        </w:rPr>
        <w:t xml:space="preserve"> </w:t>
      </w:r>
      <w:proofErr w:type="spellStart"/>
      <w:r w:rsidRPr="00D21A05">
        <w:rPr>
          <w:rFonts w:ascii="Times New Roman" w:hAnsi="Times New Roman"/>
          <w:bCs/>
          <w:i/>
          <w:iCs/>
          <w:color w:val="000000" w:themeColor="text1"/>
          <w:sz w:val="20"/>
          <w:szCs w:val="20"/>
        </w:rPr>
        <w:t>Journal</w:t>
      </w:r>
      <w:proofErr w:type="spellEnd"/>
      <w:r w:rsidRPr="00D21A05">
        <w:rPr>
          <w:rFonts w:ascii="Times New Roman" w:hAnsi="Times New Roman"/>
          <w:bCs/>
          <w:i/>
          <w:iCs/>
          <w:color w:val="000000" w:themeColor="text1"/>
          <w:sz w:val="20"/>
          <w:szCs w:val="20"/>
        </w:rPr>
        <w:t xml:space="preserve"> of </w:t>
      </w:r>
      <w:proofErr w:type="spellStart"/>
      <w:r w:rsidRPr="00D21A05">
        <w:rPr>
          <w:rFonts w:ascii="Times New Roman" w:hAnsi="Times New Roman"/>
          <w:bCs/>
          <w:i/>
          <w:iCs/>
          <w:color w:val="000000" w:themeColor="text1"/>
          <w:sz w:val="20"/>
          <w:szCs w:val="20"/>
        </w:rPr>
        <w:t>Educational</w:t>
      </w:r>
      <w:proofErr w:type="spellEnd"/>
      <w:r w:rsidRPr="00D21A05">
        <w:rPr>
          <w:rFonts w:ascii="Times New Roman" w:hAnsi="Times New Roman"/>
          <w:bCs/>
          <w:i/>
          <w:iCs/>
          <w:color w:val="000000" w:themeColor="text1"/>
          <w:sz w:val="20"/>
          <w:szCs w:val="20"/>
        </w:rPr>
        <w:t xml:space="preserve"> </w:t>
      </w:r>
      <w:proofErr w:type="spellStart"/>
      <w:r w:rsidRPr="00D21A05">
        <w:rPr>
          <w:rFonts w:ascii="Times New Roman" w:hAnsi="Times New Roman"/>
          <w:bCs/>
          <w:i/>
          <w:iCs/>
          <w:color w:val="000000" w:themeColor="text1"/>
          <w:sz w:val="20"/>
          <w:szCs w:val="20"/>
        </w:rPr>
        <w:t>Research</w:t>
      </w:r>
      <w:proofErr w:type="spellEnd"/>
      <w:r w:rsidRPr="00D21A05">
        <w:rPr>
          <w:rFonts w:ascii="Times New Roman" w:hAnsi="Times New Roman"/>
          <w:bCs/>
          <w:i/>
          <w:iCs/>
          <w:color w:val="000000" w:themeColor="text1"/>
          <w:sz w:val="20"/>
          <w:szCs w:val="20"/>
        </w:rPr>
        <w:t>, 9</w:t>
      </w:r>
      <w:r w:rsidRPr="00D21A05">
        <w:rPr>
          <w:rFonts w:ascii="Times New Roman" w:hAnsi="Times New Roman"/>
          <w:bCs/>
          <w:iCs/>
          <w:color w:val="000000" w:themeColor="text1"/>
          <w:sz w:val="20"/>
          <w:szCs w:val="20"/>
        </w:rPr>
        <w:t>(35), 147-164</w:t>
      </w:r>
      <w:r w:rsidRPr="00D21A05">
        <w:rPr>
          <w:rFonts w:ascii="Times New Roman" w:hAnsi="Times New Roman"/>
          <w:bCs/>
          <w:color w:val="000000" w:themeColor="text1"/>
          <w:sz w:val="20"/>
          <w:szCs w:val="20"/>
        </w:rPr>
        <w:t>.</w:t>
      </w:r>
    </w:p>
    <w:p w:rsidR="00B9290D" w:rsidRPr="00D21A05" w:rsidRDefault="00B9290D" w:rsidP="00B9290D">
      <w:pPr>
        <w:autoSpaceDE w:val="0"/>
        <w:autoSpaceDN w:val="0"/>
        <w:adjustRightInd w:val="0"/>
        <w:spacing w:after="0" w:line="240" w:lineRule="auto"/>
        <w:ind w:left="284" w:hanging="284"/>
        <w:jc w:val="both"/>
        <w:rPr>
          <w:rFonts w:ascii="Times New Roman" w:hAnsi="Times New Roman"/>
          <w:bCs/>
          <w:color w:val="000000" w:themeColor="text1"/>
          <w:sz w:val="20"/>
          <w:szCs w:val="20"/>
        </w:rPr>
      </w:pPr>
      <w:r w:rsidRPr="00D21A05">
        <w:rPr>
          <w:rFonts w:ascii="Times New Roman" w:hAnsi="Times New Roman"/>
          <w:bCs/>
          <w:color w:val="000000" w:themeColor="text1"/>
          <w:sz w:val="20"/>
          <w:szCs w:val="20"/>
        </w:rPr>
        <w:t xml:space="preserve">Yıldırım, C. (2000). </w:t>
      </w:r>
      <w:r w:rsidRPr="00D21A05">
        <w:rPr>
          <w:rFonts w:ascii="Times New Roman" w:hAnsi="Times New Roman"/>
          <w:bCs/>
          <w:i/>
          <w:color w:val="000000" w:themeColor="text1"/>
          <w:sz w:val="20"/>
          <w:szCs w:val="20"/>
        </w:rPr>
        <w:t>Matematiksel düşünme</w:t>
      </w:r>
      <w:r w:rsidRPr="00D21A05">
        <w:rPr>
          <w:rFonts w:ascii="Times New Roman" w:hAnsi="Times New Roman"/>
          <w:bCs/>
          <w:color w:val="000000" w:themeColor="text1"/>
          <w:sz w:val="20"/>
          <w:szCs w:val="20"/>
        </w:rPr>
        <w:t xml:space="preserve">. </w:t>
      </w:r>
      <w:proofErr w:type="gramStart"/>
      <w:r w:rsidRPr="00D21A05">
        <w:rPr>
          <w:rFonts w:ascii="Times New Roman" w:hAnsi="Times New Roman"/>
          <w:bCs/>
          <w:color w:val="000000" w:themeColor="text1"/>
          <w:sz w:val="20"/>
          <w:szCs w:val="20"/>
        </w:rPr>
        <w:t>İstanbul: Remzi Kitapevi.</w:t>
      </w:r>
      <w:proofErr w:type="gramEnd"/>
    </w:p>
    <w:p w:rsidR="00B9290D" w:rsidRPr="00D21A05" w:rsidRDefault="00B9290D" w:rsidP="00B9290D">
      <w:pPr>
        <w:autoSpaceDE w:val="0"/>
        <w:autoSpaceDN w:val="0"/>
        <w:adjustRightInd w:val="0"/>
        <w:spacing w:after="0" w:line="240" w:lineRule="auto"/>
        <w:ind w:left="284" w:hanging="284"/>
        <w:jc w:val="both"/>
        <w:rPr>
          <w:rFonts w:ascii="Times New Roman" w:hAnsi="Times New Roman"/>
          <w:bCs/>
          <w:color w:val="000000" w:themeColor="text1"/>
          <w:sz w:val="20"/>
          <w:szCs w:val="20"/>
        </w:rPr>
      </w:pPr>
      <w:r w:rsidRPr="00D21A05">
        <w:rPr>
          <w:rFonts w:ascii="Times New Roman" w:hAnsi="Times New Roman"/>
          <w:bCs/>
          <w:color w:val="000000" w:themeColor="text1"/>
          <w:sz w:val="20"/>
          <w:szCs w:val="20"/>
        </w:rPr>
        <w:t xml:space="preserve">Yıldırım, A. ve Şimşek, H. (2006). </w:t>
      </w:r>
      <w:r w:rsidRPr="00D21A05">
        <w:rPr>
          <w:rFonts w:ascii="Times New Roman" w:hAnsi="Times New Roman"/>
          <w:bCs/>
          <w:i/>
          <w:color w:val="000000" w:themeColor="text1"/>
          <w:sz w:val="20"/>
          <w:szCs w:val="20"/>
        </w:rPr>
        <w:t>Sosyal bilimlerde nitel araştırma yöntemleri</w:t>
      </w:r>
      <w:r w:rsidRPr="00D21A05">
        <w:rPr>
          <w:rFonts w:ascii="Times New Roman" w:hAnsi="Times New Roman"/>
          <w:bCs/>
          <w:color w:val="000000" w:themeColor="text1"/>
          <w:sz w:val="20"/>
          <w:szCs w:val="20"/>
        </w:rPr>
        <w:t xml:space="preserve">. </w:t>
      </w:r>
      <w:proofErr w:type="gramStart"/>
      <w:r w:rsidRPr="00D21A05">
        <w:rPr>
          <w:rFonts w:ascii="Times New Roman" w:hAnsi="Times New Roman"/>
          <w:bCs/>
          <w:color w:val="000000" w:themeColor="text1"/>
          <w:sz w:val="20"/>
          <w:szCs w:val="20"/>
        </w:rPr>
        <w:t>Ankara: Seçkin Yayınevi.</w:t>
      </w:r>
      <w:proofErr w:type="gramEnd"/>
    </w:p>
    <w:p w:rsidR="00B9290D" w:rsidRPr="00D21A05" w:rsidRDefault="00B9290D" w:rsidP="00B9290D">
      <w:pPr>
        <w:autoSpaceDE w:val="0"/>
        <w:autoSpaceDN w:val="0"/>
        <w:adjustRightInd w:val="0"/>
        <w:spacing w:after="0" w:line="240" w:lineRule="auto"/>
        <w:ind w:left="284" w:hanging="284"/>
        <w:jc w:val="both"/>
        <w:rPr>
          <w:rFonts w:ascii="Times New Roman" w:hAnsi="Times New Roman"/>
          <w:b/>
          <w:color w:val="000000" w:themeColor="text1"/>
          <w:sz w:val="20"/>
          <w:szCs w:val="20"/>
        </w:rPr>
      </w:pPr>
    </w:p>
    <w:sectPr w:rsidR="00B9290D" w:rsidRPr="00D21A05" w:rsidSect="00883645">
      <w:headerReference w:type="even" r:id="rId24"/>
      <w:headerReference w:type="default" r:id="rId25"/>
      <w:headerReference w:type="first" r:id="rId26"/>
      <w:pgSz w:w="8392" w:h="11907" w:code="11"/>
      <w:pgMar w:top="567" w:right="454" w:bottom="539" w:left="550" w:header="567" w:footer="284" w:gutter="0"/>
      <w:pgNumType w:start="1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83B" w:rsidRDefault="00F2283B" w:rsidP="005B2DAE">
      <w:pPr>
        <w:spacing w:after="0" w:line="240" w:lineRule="auto"/>
      </w:pPr>
      <w:r>
        <w:separator/>
      </w:r>
    </w:p>
  </w:endnote>
  <w:endnote w:type="continuationSeparator" w:id="0">
    <w:p w:rsidR="00F2283B" w:rsidRDefault="00F2283B" w:rsidP="005B2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Türk">
    <w:altName w:val="Courier New"/>
    <w:panose1 w:val="00000000000000000000"/>
    <w:charset w:val="00"/>
    <w:family w:val="auto"/>
    <w:notTrueType/>
    <w:pitch w:val="variable"/>
    <w:sig w:usb0="00000003" w:usb1="00000000" w:usb2="00000000" w:usb3="00000000" w:csb0="00000001" w:csb1="00000000"/>
  </w:font>
  <w:font w:name="Minion Pro Med">
    <w:altName w:val="Times New Roman"/>
    <w:panose1 w:val="02040503050201020203"/>
    <w:charset w:val="00"/>
    <w:family w:val="roman"/>
    <w:notTrueType/>
    <w:pitch w:val="variable"/>
    <w:sig w:usb0="E00002AF" w:usb1="5000E07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A3E" w:rsidRDefault="00BB1A3E" w:rsidP="00C7494A">
    <w:pPr>
      <w:pStyle w:val="Altbilgi"/>
      <w:jc w:val="center"/>
      <w:rPr>
        <w:rFonts w:ascii="Times New Roman" w:hAnsi="Times New Roman"/>
        <w:i/>
        <w:sz w:val="20"/>
        <w:szCs w:val="20"/>
      </w:rPr>
    </w:pPr>
    <w:r>
      <w:rPr>
        <w:noProof/>
        <w:lang w:eastAsia="tr-TR"/>
      </w:rPr>
      <mc:AlternateContent>
        <mc:Choice Requires="wps">
          <w:drawing>
            <wp:anchor distT="4294967294" distB="4294967294" distL="114300" distR="114300" simplePos="0" relativeHeight="251657728" behindDoc="0" locked="0" layoutInCell="1" allowOverlap="1" wp14:anchorId="06E57CA2" wp14:editId="2CEAFAA4">
              <wp:simplePos x="0" y="0"/>
              <wp:positionH relativeFrom="column">
                <wp:posOffset>0</wp:posOffset>
              </wp:positionH>
              <wp:positionV relativeFrom="paragraph">
                <wp:posOffset>222249</wp:posOffset>
              </wp:positionV>
              <wp:extent cx="4679950" cy="0"/>
              <wp:effectExtent l="0" t="0" r="25400" b="19050"/>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36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WTk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"/>
          </w:pict>
        </mc:Fallback>
      </mc:AlternateContent>
    </w:r>
  </w:p>
  <w:p w:rsidR="00BB1A3E" w:rsidRPr="00FE15BD" w:rsidRDefault="00BB1A3E" w:rsidP="00C7494A">
    <w:pPr>
      <w:pStyle w:val="Altbilgi"/>
      <w:rPr>
        <w:rFonts w:ascii="Times New Roman" w:hAnsi="Times New Roman"/>
        <w: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A3E" w:rsidRDefault="00BB1A3E" w:rsidP="006F46B2">
    <w:pPr>
      <w:pStyle w:val="Altbilgi"/>
      <w:rPr>
        <w:rFonts w:ascii="Times New Roman" w:hAnsi="Times New Roman"/>
        <w:i/>
        <w:sz w:val="20"/>
        <w:szCs w:val="20"/>
      </w:rPr>
    </w:pPr>
    <w:r>
      <w:rPr>
        <w:noProof/>
        <w:lang w:eastAsia="tr-TR"/>
      </w:rPr>
      <mc:AlternateContent>
        <mc:Choice Requires="wps">
          <w:drawing>
            <wp:anchor distT="4294967294" distB="4294967294" distL="114300" distR="114300" simplePos="0" relativeHeight="251658752" behindDoc="0" locked="0" layoutInCell="1" allowOverlap="1" wp14:anchorId="4D9E2A5D" wp14:editId="47CC01E2">
              <wp:simplePos x="0" y="0"/>
              <wp:positionH relativeFrom="column">
                <wp:posOffset>-8743</wp:posOffset>
              </wp:positionH>
              <wp:positionV relativeFrom="paragraph">
                <wp:posOffset>56515</wp:posOffset>
              </wp:positionV>
              <wp:extent cx="4679950" cy="0"/>
              <wp:effectExtent l="0" t="0" r="25400" b="1905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pt,4.45pt" to="367.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NJe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83B" w:rsidRDefault="00F2283B" w:rsidP="005B2DAE">
      <w:pPr>
        <w:spacing w:after="0" w:line="240" w:lineRule="auto"/>
      </w:pPr>
      <w:r>
        <w:separator/>
      </w:r>
    </w:p>
  </w:footnote>
  <w:footnote w:type="continuationSeparator" w:id="0">
    <w:p w:rsidR="00F2283B" w:rsidRDefault="00F2283B" w:rsidP="005B2DAE">
      <w:pPr>
        <w:spacing w:after="0" w:line="240" w:lineRule="auto"/>
      </w:pPr>
      <w:r>
        <w:continuationSeparator/>
      </w:r>
    </w:p>
  </w:footnote>
  <w:footnote w:id="1">
    <w:p w:rsidR="00BB1A3E" w:rsidRPr="00C6089A" w:rsidRDefault="00BB1A3E" w:rsidP="009635F8">
      <w:pPr>
        <w:pStyle w:val="DipnotMetni"/>
        <w:spacing w:after="0" w:line="240" w:lineRule="auto"/>
        <w:rPr>
          <w:rFonts w:ascii="Times New Roman" w:hAnsi="Times New Roman"/>
          <w:sz w:val="14"/>
          <w:szCs w:val="16"/>
        </w:rPr>
      </w:pPr>
      <w:r w:rsidRPr="00C6089A">
        <w:rPr>
          <w:rStyle w:val="DipnotBavurusu"/>
          <w:rFonts w:ascii="Times New Roman" w:hAnsi="Times New Roman"/>
          <w:sz w:val="14"/>
          <w:szCs w:val="16"/>
        </w:rPr>
        <w:footnoteRef/>
      </w:r>
      <w:r w:rsidRPr="00C6089A">
        <w:rPr>
          <w:rFonts w:ascii="Times New Roman" w:hAnsi="Times New Roman"/>
          <w:sz w:val="14"/>
          <w:szCs w:val="16"/>
        </w:rPr>
        <w:t xml:space="preserve">Bu çalışma </w:t>
      </w:r>
      <w:r w:rsidR="003A297B" w:rsidRPr="00C6089A">
        <w:rPr>
          <w:rFonts w:ascii="Times New Roman" w:hAnsi="Times New Roman"/>
          <w:sz w:val="14"/>
          <w:szCs w:val="16"/>
        </w:rPr>
        <w:t>1. Türk Bilgisayar ve Matematik Eğitimi Sempozyumu’nda sunulan bildirinin genişletilmiş halidir.</w:t>
      </w:r>
    </w:p>
  </w:footnote>
  <w:footnote w:id="2">
    <w:p w:rsidR="00BB1A3E" w:rsidRPr="00C6089A" w:rsidRDefault="00BB1A3E" w:rsidP="00AA4324">
      <w:pPr>
        <w:pStyle w:val="DipnotMetni"/>
        <w:spacing w:after="0" w:line="240" w:lineRule="auto"/>
        <w:rPr>
          <w:rFonts w:ascii="Times New Roman" w:hAnsi="Times New Roman"/>
          <w:sz w:val="14"/>
          <w:szCs w:val="16"/>
        </w:rPr>
      </w:pPr>
      <w:r w:rsidRPr="00C6089A">
        <w:rPr>
          <w:rStyle w:val="DipnotBavurusu"/>
          <w:rFonts w:ascii="Times New Roman" w:hAnsi="Times New Roman"/>
          <w:sz w:val="14"/>
          <w:szCs w:val="16"/>
        </w:rPr>
        <w:footnoteRef/>
      </w:r>
      <w:proofErr w:type="spellStart"/>
      <w:r w:rsidR="003A297B" w:rsidRPr="00C6089A">
        <w:rPr>
          <w:rFonts w:ascii="Times New Roman" w:hAnsi="Times New Roman"/>
          <w:sz w:val="14"/>
          <w:szCs w:val="16"/>
        </w:rPr>
        <w:t>Öğr</w:t>
      </w:r>
      <w:proofErr w:type="spellEnd"/>
      <w:r w:rsidR="003A297B" w:rsidRPr="00C6089A">
        <w:rPr>
          <w:rFonts w:ascii="Times New Roman" w:hAnsi="Times New Roman"/>
          <w:sz w:val="14"/>
          <w:szCs w:val="16"/>
        </w:rPr>
        <w:t>. Gör</w:t>
      </w:r>
      <w:proofErr w:type="gramStart"/>
      <w:r w:rsidRPr="00C6089A">
        <w:rPr>
          <w:rFonts w:ascii="Times New Roman" w:hAnsi="Times New Roman"/>
          <w:sz w:val="14"/>
          <w:szCs w:val="16"/>
        </w:rPr>
        <w:t>.,</w:t>
      </w:r>
      <w:proofErr w:type="gramEnd"/>
      <w:r w:rsidRPr="00C6089A">
        <w:rPr>
          <w:rFonts w:ascii="Times New Roman" w:hAnsi="Times New Roman"/>
          <w:sz w:val="14"/>
          <w:szCs w:val="16"/>
        </w:rPr>
        <w:t xml:space="preserve">  </w:t>
      </w:r>
      <w:r w:rsidR="003A297B" w:rsidRPr="00C6089A">
        <w:rPr>
          <w:rFonts w:ascii="Times New Roman" w:hAnsi="Times New Roman"/>
          <w:sz w:val="14"/>
          <w:szCs w:val="16"/>
        </w:rPr>
        <w:t>Recep Tayyip Erdoğan Üniversitesi</w:t>
      </w:r>
      <w:r w:rsidRPr="00C6089A">
        <w:rPr>
          <w:rFonts w:ascii="Times New Roman" w:hAnsi="Times New Roman"/>
          <w:sz w:val="14"/>
          <w:szCs w:val="16"/>
        </w:rPr>
        <w:t xml:space="preserve">, </w:t>
      </w:r>
      <w:r w:rsidR="003A297B" w:rsidRPr="00C6089A">
        <w:rPr>
          <w:rFonts w:ascii="Times New Roman" w:hAnsi="Times New Roman"/>
          <w:sz w:val="14"/>
          <w:szCs w:val="16"/>
        </w:rPr>
        <w:t>Teknik Bilimler Yüksekokulu</w:t>
      </w:r>
      <w:r w:rsidRPr="00C6089A">
        <w:rPr>
          <w:rFonts w:ascii="Times New Roman" w:hAnsi="Times New Roman"/>
          <w:sz w:val="14"/>
          <w:szCs w:val="16"/>
        </w:rPr>
        <w:t xml:space="preserve">, </w:t>
      </w:r>
      <w:hyperlink r:id="rId1" w:history="1">
        <w:r w:rsidR="003A297B" w:rsidRPr="00C6089A">
          <w:rPr>
            <w:rStyle w:val="Kpr"/>
            <w:rFonts w:ascii="Times New Roman" w:hAnsi="Times New Roman"/>
            <w:i/>
            <w:sz w:val="14"/>
            <w:szCs w:val="16"/>
          </w:rPr>
          <w:t>ykarpuz58@gmail.com</w:t>
        </w:r>
      </w:hyperlink>
      <w:r w:rsidR="003A297B" w:rsidRPr="00C6089A">
        <w:rPr>
          <w:rFonts w:ascii="Times New Roman" w:hAnsi="Times New Roman"/>
          <w:sz w:val="14"/>
          <w:szCs w:val="16"/>
        </w:rPr>
        <w:t xml:space="preserve"> </w:t>
      </w:r>
    </w:p>
  </w:footnote>
  <w:footnote w:id="3">
    <w:p w:rsidR="00BB1A3E" w:rsidRPr="00C6089A" w:rsidRDefault="00BB1A3E" w:rsidP="003A297B">
      <w:pPr>
        <w:pStyle w:val="DipnotMetni"/>
        <w:spacing w:after="0" w:line="240" w:lineRule="auto"/>
        <w:jc w:val="both"/>
        <w:rPr>
          <w:sz w:val="14"/>
          <w:szCs w:val="16"/>
        </w:rPr>
      </w:pPr>
      <w:r w:rsidRPr="00C6089A">
        <w:rPr>
          <w:rStyle w:val="DipnotBavurusu"/>
          <w:rFonts w:ascii="Times New Roman" w:hAnsi="Times New Roman"/>
          <w:sz w:val="14"/>
          <w:szCs w:val="16"/>
        </w:rPr>
        <w:footnoteRef/>
      </w:r>
      <w:r w:rsidR="003A297B" w:rsidRPr="00C6089A">
        <w:rPr>
          <w:rFonts w:ascii="Times New Roman" w:hAnsi="Times New Roman"/>
          <w:sz w:val="14"/>
          <w:szCs w:val="16"/>
        </w:rPr>
        <w:t>Yrd. Doç. Dr</w:t>
      </w:r>
      <w:proofErr w:type="gramStart"/>
      <w:r w:rsidR="003A297B" w:rsidRPr="00C6089A">
        <w:rPr>
          <w:rFonts w:ascii="Times New Roman" w:hAnsi="Times New Roman"/>
          <w:sz w:val="14"/>
          <w:szCs w:val="16"/>
        </w:rPr>
        <w:t>.,</w:t>
      </w:r>
      <w:proofErr w:type="gramEnd"/>
      <w:r w:rsidR="003A297B" w:rsidRPr="00C6089A">
        <w:rPr>
          <w:rFonts w:ascii="Times New Roman" w:hAnsi="Times New Roman"/>
          <w:sz w:val="14"/>
          <w:szCs w:val="16"/>
        </w:rPr>
        <w:t xml:space="preserve"> Bülent Ecevit Üniversitesi, Ereğli Eğitim Fakültesi, İlköğretim Matematik Eğitimi, </w:t>
      </w:r>
      <w:hyperlink r:id="rId2" w:history="1">
        <w:r w:rsidR="003A297B" w:rsidRPr="00C6089A">
          <w:rPr>
            <w:rStyle w:val="Kpr"/>
            <w:rFonts w:ascii="Times New Roman" w:hAnsi="Times New Roman"/>
            <w:i/>
            <w:sz w:val="14"/>
            <w:szCs w:val="16"/>
          </w:rPr>
          <w:t>timurkoparan@gmail.com</w:t>
        </w:r>
      </w:hyperlink>
    </w:p>
  </w:footnote>
  <w:footnote w:id="4">
    <w:p w:rsidR="003A297B" w:rsidRPr="00582459" w:rsidRDefault="003A297B" w:rsidP="003A297B">
      <w:pPr>
        <w:pStyle w:val="DipnotMetni"/>
        <w:spacing w:after="0" w:line="240" w:lineRule="auto"/>
        <w:rPr>
          <w:sz w:val="16"/>
          <w:szCs w:val="16"/>
        </w:rPr>
      </w:pPr>
      <w:r w:rsidRPr="00C6089A">
        <w:rPr>
          <w:rStyle w:val="DipnotBavurusu"/>
          <w:rFonts w:ascii="Times New Roman" w:hAnsi="Times New Roman"/>
          <w:sz w:val="14"/>
          <w:szCs w:val="16"/>
        </w:rPr>
        <w:footnoteRef/>
      </w:r>
      <w:r w:rsidRPr="00C6089A">
        <w:rPr>
          <w:rFonts w:ascii="Times New Roman" w:hAnsi="Times New Roman"/>
          <w:sz w:val="14"/>
          <w:szCs w:val="16"/>
        </w:rPr>
        <w:t>Doç. Dr</w:t>
      </w:r>
      <w:proofErr w:type="gramStart"/>
      <w:r w:rsidRPr="00C6089A">
        <w:rPr>
          <w:rFonts w:ascii="Times New Roman" w:hAnsi="Times New Roman"/>
          <w:sz w:val="14"/>
          <w:szCs w:val="16"/>
        </w:rPr>
        <w:t>.,</w:t>
      </w:r>
      <w:proofErr w:type="gramEnd"/>
      <w:r w:rsidRPr="00C6089A">
        <w:rPr>
          <w:rFonts w:ascii="Times New Roman" w:hAnsi="Times New Roman"/>
          <w:sz w:val="14"/>
          <w:szCs w:val="16"/>
        </w:rPr>
        <w:t xml:space="preserve"> Karadeniz Teknik Üniversitesi, </w:t>
      </w:r>
      <w:r w:rsidR="00C6089A">
        <w:rPr>
          <w:rFonts w:ascii="Times New Roman" w:hAnsi="Times New Roman"/>
          <w:sz w:val="14"/>
          <w:szCs w:val="16"/>
        </w:rPr>
        <w:t>Fatih Eğitim Fakültesi OFMAE Matematik Eğitimi</w:t>
      </w:r>
      <w:r w:rsidRPr="00C6089A">
        <w:rPr>
          <w:rFonts w:ascii="Times New Roman" w:hAnsi="Times New Roman"/>
          <w:sz w:val="14"/>
          <w:szCs w:val="16"/>
        </w:rPr>
        <w:t xml:space="preserve">, </w:t>
      </w:r>
      <w:hyperlink r:id="rId3" w:history="1">
        <w:r w:rsidRPr="00C6089A">
          <w:rPr>
            <w:rStyle w:val="Kpr"/>
            <w:rFonts w:ascii="Times New Roman" w:hAnsi="Times New Roman"/>
            <w:i/>
            <w:sz w:val="14"/>
            <w:szCs w:val="16"/>
          </w:rPr>
          <w:t>bguven@ktu.edu.tr</w:t>
        </w:r>
      </w:hyperlink>
      <w:r w:rsidRPr="00C6089A">
        <w:rPr>
          <w:rFonts w:ascii="Times New Roman" w:hAnsi="Times New Roman"/>
          <w:sz w:val="14"/>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A3E" w:rsidRPr="00AA4324" w:rsidRDefault="00BB1A3E" w:rsidP="00C34529">
    <w:pPr>
      <w:pStyle w:val="stbilgi"/>
      <w:framePr w:w="316" w:h="218" w:hRule="exact" w:wrap="around" w:vAnchor="text" w:hAnchor="margin" w:xAlign="outside" w:y="4"/>
      <w:rPr>
        <w:rStyle w:val="SayfaNumaras"/>
        <w:rFonts w:ascii="Times New Roman" w:hAnsi="Times New Roman"/>
        <w:sz w:val="16"/>
      </w:rPr>
    </w:pPr>
  </w:p>
  <w:p w:rsidR="00BB1A3E" w:rsidRPr="00145D7D" w:rsidRDefault="00BB1A3E" w:rsidP="00975B93">
    <w:pPr>
      <w:pStyle w:val="ListeParagraf"/>
      <w:ind w:left="0" w:right="360"/>
      <w:jc w:val="center"/>
      <w:rPr>
        <w:rFonts w:ascii="Times New Roman" w:hAnsi="Times New Roman"/>
        <w:bCs/>
        <w:i/>
        <w:sz w:val="16"/>
        <w:szCs w:val="16"/>
      </w:rPr>
    </w:pPr>
    <w:r>
      <w:rPr>
        <w:noProof/>
        <w:lang w:eastAsia="tr-TR"/>
      </w:rPr>
      <mc:AlternateContent>
        <mc:Choice Requires="wps">
          <w:drawing>
            <wp:anchor distT="4294967294" distB="4294967294" distL="114300" distR="114300" simplePos="0" relativeHeight="251656704" behindDoc="0" locked="0" layoutInCell="1" allowOverlap="1" wp14:anchorId="51915510" wp14:editId="4F7938C7">
              <wp:simplePos x="0" y="0"/>
              <wp:positionH relativeFrom="column">
                <wp:posOffset>-85725</wp:posOffset>
              </wp:positionH>
              <wp:positionV relativeFrom="paragraph">
                <wp:posOffset>135254</wp:posOffset>
              </wp:positionV>
              <wp:extent cx="4679950" cy="0"/>
              <wp:effectExtent l="0" t="0" r="25400" b="19050"/>
              <wp:wrapNone/>
              <wp:docPr id="2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5pt,10.65pt" to="361.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"/>
          </w:pict>
        </mc:Fallback>
      </mc:AlternateContent>
    </w:r>
    <w:r w:rsidR="009E37C6">
      <w:rPr>
        <w:rFonts w:ascii="Times New Roman" w:hAnsi="Times New Roman"/>
        <w:bCs/>
        <w:i/>
        <w:sz w:val="16"/>
        <w:szCs w:val="16"/>
      </w:rPr>
      <w:t>Boş bırakınız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A3E" w:rsidRPr="00AA4324" w:rsidRDefault="00BB1A3E" w:rsidP="00B4508D">
    <w:pPr>
      <w:pStyle w:val="stbilgi"/>
      <w:framePr w:w="281" w:h="259" w:hRule="exact" w:wrap="around" w:vAnchor="text" w:hAnchor="margin" w:xAlign="outside" w:y="-5"/>
      <w:rPr>
        <w:rStyle w:val="SayfaNumaras"/>
        <w:rFonts w:ascii="Times New Roman" w:hAnsi="Times New Roman"/>
        <w:sz w:val="16"/>
        <w:szCs w:val="20"/>
      </w:rPr>
    </w:pPr>
  </w:p>
  <w:p w:rsidR="00BB1A3E" w:rsidRPr="00B00A55" w:rsidRDefault="00BB1A3E" w:rsidP="00145D7D">
    <w:pPr>
      <w:ind w:right="360" w:firstLine="360"/>
      <w:jc w:val="center"/>
      <w:rPr>
        <w:rFonts w:ascii="Times New Roman" w:hAnsi="Times New Roman"/>
        <w:bCs/>
        <w:i/>
        <w:sz w:val="16"/>
        <w:szCs w:val="16"/>
      </w:rPr>
    </w:pPr>
    <w:r>
      <w:rPr>
        <w:noProof/>
        <w:lang w:eastAsia="tr-TR"/>
      </w:rPr>
      <mc:AlternateContent>
        <mc:Choice Requires="wps">
          <w:drawing>
            <wp:anchor distT="4294967294" distB="4294967294" distL="114300" distR="114300" simplePos="0" relativeHeight="251670016" behindDoc="0" locked="0" layoutInCell="1" allowOverlap="1" wp14:anchorId="4B87A0B9" wp14:editId="2D2DB4B2">
              <wp:simplePos x="0" y="0"/>
              <wp:positionH relativeFrom="column">
                <wp:posOffset>-85725</wp:posOffset>
              </wp:positionH>
              <wp:positionV relativeFrom="paragraph">
                <wp:posOffset>135254</wp:posOffset>
              </wp:positionV>
              <wp:extent cx="4679950" cy="0"/>
              <wp:effectExtent l="0" t="0" r="25400" b="19050"/>
              <wp:wrapNone/>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0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5pt,10.65pt" to="361.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TWFAIAACk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"/>
          </w:pict>
        </mc:Fallback>
      </mc:AlternateContent>
    </w:r>
    <w:r w:rsidR="009E37C6">
      <w:rPr>
        <w:rFonts w:ascii="Times New Roman" w:hAnsi="Times New Roman"/>
        <w:bCs/>
        <w:i/>
        <w:sz w:val="16"/>
        <w:szCs w:val="16"/>
      </w:rPr>
      <w:t>Boş bırakınız</w:t>
    </w:r>
    <w:r w:rsidRPr="00433839">
      <w:rPr>
        <w:rFonts w:ascii="Times New Roman" w:hAnsi="Times New Roman"/>
        <w:bCs/>
        <w:i/>
        <w:sz w:val="16"/>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A3E" w:rsidRPr="00753EFD" w:rsidRDefault="00BB1A3E" w:rsidP="007553F4">
    <w:pPr>
      <w:pStyle w:val="stbilgi"/>
      <w:tabs>
        <w:tab w:val="left" w:pos="5103"/>
      </w:tabs>
      <w:rPr>
        <w:rFonts w:ascii="Times New Roman" w:hAnsi="Times New Roman"/>
        <w:i/>
        <w:sz w:val="18"/>
        <w:szCs w:val="18"/>
      </w:rPr>
    </w:pPr>
    <w:r>
      <w:rPr>
        <w:noProof/>
        <w:lang w:eastAsia="tr-TR"/>
      </w:rPr>
      <mc:AlternateContent>
        <mc:Choice Requires="wps">
          <w:drawing>
            <wp:anchor distT="0" distB="0" distL="114300" distR="114300" simplePos="0" relativeHeight="251655680" behindDoc="0" locked="0" layoutInCell="1" allowOverlap="1" wp14:anchorId="7FCD4BA4" wp14:editId="01DBDA47">
              <wp:simplePos x="0" y="0"/>
              <wp:positionH relativeFrom="column">
                <wp:posOffset>0</wp:posOffset>
              </wp:positionH>
              <wp:positionV relativeFrom="paragraph">
                <wp:posOffset>234950</wp:posOffset>
              </wp:positionV>
              <wp:extent cx="4540250" cy="1270"/>
              <wp:effectExtent l="0" t="19050" r="12700" b="5588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0" cy="127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357.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" strokeweight="4.5pt">
              <v:stroke linestyle="thickThin"/>
            </v:line>
          </w:pict>
        </mc:Fallback>
      </mc:AlternateContent>
    </w:r>
    <w:r w:rsidRPr="00B9101C">
      <w:rPr>
        <w:rFonts w:ascii="Times New Roman" w:hAnsi="Times New Roman"/>
        <w:i/>
        <w:sz w:val="18"/>
        <w:szCs w:val="18"/>
        <w:lang w:val="en-GB"/>
      </w:rPr>
      <w:t>Turkish</w:t>
    </w:r>
    <w:r>
      <w:rPr>
        <w:rFonts w:ascii="Times New Roman" w:hAnsi="Times New Roman"/>
        <w:i/>
        <w:sz w:val="18"/>
        <w:szCs w:val="18"/>
        <w:lang w:val="en-GB"/>
      </w:rPr>
      <w:t xml:space="preserve"> </w:t>
    </w:r>
    <w:r w:rsidRPr="00B9101C">
      <w:rPr>
        <w:rFonts w:ascii="Times New Roman" w:hAnsi="Times New Roman"/>
        <w:i/>
        <w:sz w:val="18"/>
        <w:szCs w:val="18"/>
        <w:lang w:val="en-GB"/>
      </w:rPr>
      <w:t>Journal of Computer</w:t>
    </w:r>
    <w:r>
      <w:rPr>
        <w:rFonts w:ascii="Times New Roman" w:hAnsi="Times New Roman"/>
        <w:i/>
        <w:sz w:val="18"/>
        <w:szCs w:val="18"/>
        <w:lang w:val="en-GB"/>
      </w:rPr>
      <w:t xml:space="preserve"> </w:t>
    </w:r>
    <w:r w:rsidRPr="00B9101C">
      <w:rPr>
        <w:rFonts w:ascii="Times New Roman" w:hAnsi="Times New Roman"/>
        <w:i/>
        <w:sz w:val="18"/>
        <w:szCs w:val="18"/>
        <w:lang w:val="en-GB"/>
      </w:rPr>
      <w:t>and</w:t>
    </w:r>
    <w:r>
      <w:rPr>
        <w:rFonts w:ascii="Times New Roman" w:hAnsi="Times New Roman"/>
        <w:i/>
        <w:sz w:val="18"/>
        <w:szCs w:val="18"/>
        <w:lang w:val="en-GB"/>
      </w:rPr>
      <w:t xml:space="preserve"> </w:t>
    </w:r>
    <w:r w:rsidRPr="00B9101C">
      <w:rPr>
        <w:rFonts w:ascii="Times New Roman" w:hAnsi="Times New Roman"/>
        <w:i/>
        <w:sz w:val="18"/>
        <w:szCs w:val="18"/>
        <w:lang w:val="en-GB"/>
      </w:rPr>
      <w:t>Mathematics</w:t>
    </w:r>
    <w:r>
      <w:rPr>
        <w:rFonts w:ascii="Times New Roman" w:hAnsi="Times New Roman"/>
        <w:i/>
        <w:sz w:val="18"/>
        <w:szCs w:val="18"/>
        <w:lang w:val="en-GB"/>
      </w:rPr>
      <w:t xml:space="preserve"> </w:t>
    </w:r>
    <w:r w:rsidRPr="00B9101C">
      <w:rPr>
        <w:rFonts w:ascii="Times New Roman" w:hAnsi="Times New Roman"/>
        <w:i/>
        <w:sz w:val="18"/>
        <w:szCs w:val="18"/>
        <w:lang w:val="en-GB"/>
      </w:rPr>
      <w:t>Education</w:t>
    </w:r>
    <w:r w:rsidRPr="00B9101C">
      <w:rPr>
        <w:rFonts w:ascii="Times New Roman" w:hAnsi="Times New Roman"/>
        <w:i/>
        <w:sz w:val="18"/>
        <w:szCs w:val="18"/>
        <w:lang w:val="en-GB"/>
      </w:rPr>
      <w:tab/>
    </w:r>
    <w:r>
      <w:rPr>
        <w:rFonts w:ascii="Times New Roman" w:hAnsi="Times New Roman"/>
        <w:i/>
        <w:sz w:val="18"/>
        <w:szCs w:val="18"/>
      </w:rPr>
      <w:tab/>
    </w:r>
    <w:proofErr w:type="spellStart"/>
    <w:r w:rsidR="0013100B">
      <w:rPr>
        <w:rFonts w:ascii="Times New Roman" w:hAnsi="Times New Roman"/>
        <w:i/>
        <w:sz w:val="18"/>
        <w:szCs w:val="18"/>
        <w:lang w:val="en-GB"/>
      </w:rPr>
      <w:t>Boş</w:t>
    </w:r>
    <w:proofErr w:type="spellEnd"/>
    <w:r w:rsidR="0013100B">
      <w:rPr>
        <w:rFonts w:ascii="Times New Roman" w:hAnsi="Times New Roman"/>
        <w:i/>
        <w:sz w:val="18"/>
        <w:szCs w:val="18"/>
        <w:lang w:val="en-GB"/>
      </w:rPr>
      <w:t xml:space="preserve"> </w:t>
    </w:r>
    <w:proofErr w:type="spellStart"/>
    <w:r w:rsidR="0013100B">
      <w:rPr>
        <w:rFonts w:ascii="Times New Roman" w:hAnsi="Times New Roman"/>
        <w:i/>
        <w:sz w:val="18"/>
        <w:szCs w:val="18"/>
        <w:lang w:val="en-GB"/>
      </w:rPr>
      <w:t>bırakınız</w:t>
    </w:r>
    <w:proofErr w:type="spellEnd"/>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A3E" w:rsidRPr="00145D7D" w:rsidRDefault="00BB1A3E" w:rsidP="00975B93">
    <w:pPr>
      <w:pStyle w:val="ListeParagraf"/>
      <w:ind w:left="0" w:right="360"/>
      <w:jc w:val="center"/>
      <w:rPr>
        <w:rFonts w:ascii="Times New Roman" w:hAnsi="Times New Roman"/>
        <w:bCs/>
        <w:i/>
        <w:sz w:val="16"/>
        <w:szCs w:val="16"/>
      </w:rPr>
    </w:pPr>
    <w:r>
      <w:rPr>
        <w:noProof/>
        <w:lang w:eastAsia="tr-TR"/>
      </w:rPr>
      <mc:AlternateContent>
        <mc:Choice Requires="wps">
          <w:drawing>
            <wp:anchor distT="4294967294" distB="4294967294" distL="114300" distR="114300" simplePos="0" relativeHeight="251665920" behindDoc="0" locked="0" layoutInCell="1" allowOverlap="1" wp14:anchorId="051ABBF5" wp14:editId="6DA96936">
              <wp:simplePos x="0" y="0"/>
              <wp:positionH relativeFrom="column">
                <wp:posOffset>-85725</wp:posOffset>
              </wp:positionH>
              <wp:positionV relativeFrom="paragraph">
                <wp:posOffset>135254</wp:posOffset>
              </wp:positionV>
              <wp:extent cx="4679950" cy="0"/>
              <wp:effectExtent l="0" t="0" r="25400" b="1905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5pt,10.65pt" to="361.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gXT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"/>
          </w:pict>
        </mc:Fallback>
      </mc:AlternateContent>
    </w:r>
    <w:proofErr w:type="spellStart"/>
    <w:r w:rsidR="009E37C6">
      <w:rPr>
        <w:rFonts w:ascii="Times New Roman" w:hAnsi="Times New Roman"/>
        <w:bCs/>
        <w:i/>
        <w:sz w:val="16"/>
        <w:szCs w:val="16"/>
      </w:rPr>
      <w:t>Leave</w:t>
    </w:r>
    <w:proofErr w:type="spellEnd"/>
    <w:r w:rsidR="009E37C6">
      <w:rPr>
        <w:rFonts w:ascii="Times New Roman" w:hAnsi="Times New Roman"/>
        <w:bCs/>
        <w:i/>
        <w:sz w:val="16"/>
        <w:szCs w:val="16"/>
      </w:rPr>
      <w:t xml:space="preserve"> </w:t>
    </w:r>
    <w:proofErr w:type="spellStart"/>
    <w:r w:rsidR="009E37C6">
      <w:rPr>
        <w:rFonts w:ascii="Times New Roman" w:hAnsi="Times New Roman"/>
        <w:bCs/>
        <w:i/>
        <w:sz w:val="16"/>
        <w:szCs w:val="16"/>
      </w:rPr>
      <w:t>Empty</w:t>
    </w:r>
    <w:proofErr w:type="spellEnd"/>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A3E" w:rsidRPr="00A2431A" w:rsidRDefault="00BB1A3E" w:rsidP="00B4508D">
    <w:pPr>
      <w:pStyle w:val="stbilgi"/>
      <w:framePr w:w="338" w:h="259" w:hRule="exact" w:wrap="around" w:vAnchor="text" w:hAnchor="page" w:x="7687" w:y="-5"/>
      <w:rPr>
        <w:rStyle w:val="SayfaNumaras"/>
        <w:rFonts w:ascii="Times New Roman" w:hAnsi="Times New Roman"/>
        <w:sz w:val="16"/>
        <w:szCs w:val="20"/>
        <w:lang w:val="en-US"/>
      </w:rPr>
    </w:pPr>
  </w:p>
  <w:p w:rsidR="00BB1A3E" w:rsidRPr="00A2431A" w:rsidRDefault="00BB1A3E" w:rsidP="00AF62E2">
    <w:pPr>
      <w:pStyle w:val="stbilgi"/>
      <w:tabs>
        <w:tab w:val="left" w:pos="2601"/>
        <w:tab w:val="center" w:pos="3694"/>
      </w:tabs>
      <w:ind w:right="360"/>
      <w:jc w:val="center"/>
      <w:rPr>
        <w:rFonts w:ascii="Times New Roman" w:hAnsi="Times New Roman"/>
        <w:i/>
        <w:sz w:val="16"/>
        <w:szCs w:val="16"/>
        <w:lang w:val="en-US"/>
      </w:rPr>
    </w:pPr>
    <w:r>
      <w:rPr>
        <w:noProof/>
        <w:lang w:eastAsia="tr-TR"/>
      </w:rPr>
      <mc:AlternateContent>
        <mc:Choice Requires="wps">
          <w:drawing>
            <wp:anchor distT="4294967294" distB="4294967294" distL="114300" distR="114300" simplePos="0" relativeHeight="251663872" behindDoc="0" locked="0" layoutInCell="1" allowOverlap="1" wp14:anchorId="4CF5871B" wp14:editId="024CF8BE">
              <wp:simplePos x="0" y="0"/>
              <wp:positionH relativeFrom="column">
                <wp:posOffset>9525</wp:posOffset>
              </wp:positionH>
              <wp:positionV relativeFrom="paragraph">
                <wp:posOffset>182244</wp:posOffset>
              </wp:positionV>
              <wp:extent cx="4679950" cy="0"/>
              <wp:effectExtent l="0" t="0" r="25400" b="1905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14.35pt" to="369.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59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"/>
          </w:pict>
        </mc:Fallback>
      </mc:AlternateContent>
    </w:r>
    <w:r w:rsidR="009E37C6">
      <w:rPr>
        <w:rFonts w:ascii="Times New Roman" w:hAnsi="Times New Roman"/>
        <w:i/>
        <w:sz w:val="16"/>
        <w:szCs w:val="16"/>
        <w:lang w:val="en-US"/>
      </w:rPr>
      <w:t>Leave Empty</w:t>
    </w:r>
    <w:r w:rsidR="00382270">
      <w:rPr>
        <w:rFonts w:ascii="Times New Roman" w:hAnsi="Times New Roman"/>
        <w:i/>
        <w:sz w:val="16"/>
        <w:szCs w:val="16"/>
        <w:lang w:val="en-US"/>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A3E" w:rsidRPr="00B00A55" w:rsidRDefault="00BB1A3E" w:rsidP="00A2431A">
    <w:pPr>
      <w:ind w:right="360" w:firstLine="360"/>
      <w:jc w:val="center"/>
      <w:rPr>
        <w:rFonts w:ascii="Times New Roman" w:hAnsi="Times New Roman"/>
        <w:bCs/>
        <w:i/>
        <w:sz w:val="16"/>
        <w:szCs w:val="16"/>
      </w:rPr>
    </w:pPr>
    <w:r>
      <w:rPr>
        <w:noProof/>
        <w:lang w:eastAsia="tr-TR"/>
      </w:rPr>
      <mc:AlternateContent>
        <mc:Choice Requires="wps">
          <w:drawing>
            <wp:anchor distT="4294967294" distB="4294967294" distL="114300" distR="114300" simplePos="0" relativeHeight="251667968" behindDoc="0" locked="0" layoutInCell="1" allowOverlap="1" wp14:anchorId="015EDD96" wp14:editId="2F67849B">
              <wp:simplePos x="0" y="0"/>
              <wp:positionH relativeFrom="column">
                <wp:posOffset>-85725</wp:posOffset>
              </wp:positionH>
              <wp:positionV relativeFrom="paragraph">
                <wp:posOffset>135254</wp:posOffset>
              </wp:positionV>
              <wp:extent cx="4679950" cy="0"/>
              <wp:effectExtent l="0" t="0" r="25400" b="190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7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5pt,10.65pt" to="361.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ONrEgIAACgEAAAOAAAAZHJzL2Uyb0RvYy54bWysU8GO2jAQvVfqP1i+QxIaW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"/>
          </w:pict>
        </mc:Fallback>
      </mc:AlternateContent>
    </w:r>
    <w:r>
      <w:rPr>
        <w:rFonts w:ascii="Times New Roman" w:hAnsi="Times New Roman"/>
        <w:i/>
        <w:sz w:val="16"/>
        <w:szCs w:val="16"/>
      </w:rPr>
      <w:t>B. Tataroğlu, A. Erduran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5AE"/>
    <w:multiLevelType w:val="hybridMultilevel"/>
    <w:tmpl w:val="12385FD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C41386"/>
    <w:multiLevelType w:val="hybridMultilevel"/>
    <w:tmpl w:val="6E96E48E"/>
    <w:lvl w:ilvl="0" w:tplc="B88430A4">
      <w:start w:val="3"/>
      <w:numFmt w:val="decimal"/>
      <w:lvlText w:val="%1)"/>
      <w:lvlJc w:val="left"/>
      <w:pPr>
        <w:ind w:left="927" w:hanging="360"/>
      </w:pPr>
      <w:rPr>
        <w:rFonts w:ascii="Times New Roman" w:hAnsi="Times New Roman" w:cs="Times New Roman"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129E786F"/>
    <w:multiLevelType w:val="hybridMultilevel"/>
    <w:tmpl w:val="ACA26A72"/>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14BE7B79"/>
    <w:multiLevelType w:val="hybridMultilevel"/>
    <w:tmpl w:val="EF727F5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DE2477"/>
    <w:multiLevelType w:val="hybridMultilevel"/>
    <w:tmpl w:val="98DE180A"/>
    <w:lvl w:ilvl="0" w:tplc="42D68EEC">
      <w:start w:val="1"/>
      <w:numFmt w:val="bullet"/>
      <w:lvlText w:val="-"/>
      <w:lvlJc w:val="left"/>
      <w:pPr>
        <w:ind w:left="720" w:hanging="360"/>
      </w:pPr>
      <w:rPr>
        <w:rFonts w:ascii="Times New Roman" w:eastAsia="Calibr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6697D90"/>
    <w:multiLevelType w:val="hybridMultilevel"/>
    <w:tmpl w:val="ACACD98C"/>
    <w:lvl w:ilvl="0" w:tplc="041F0011">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6CD6985"/>
    <w:multiLevelType w:val="hybridMultilevel"/>
    <w:tmpl w:val="D5DA97F6"/>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7623FC8"/>
    <w:multiLevelType w:val="hybridMultilevel"/>
    <w:tmpl w:val="35BE1A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78165AB"/>
    <w:multiLevelType w:val="hybridMultilevel"/>
    <w:tmpl w:val="27402B6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
    <w:nsid w:val="182D25AC"/>
    <w:multiLevelType w:val="hybridMultilevel"/>
    <w:tmpl w:val="C2F26902"/>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8E9519A"/>
    <w:multiLevelType w:val="hybridMultilevel"/>
    <w:tmpl w:val="238AD4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A585D93"/>
    <w:multiLevelType w:val="hybridMultilevel"/>
    <w:tmpl w:val="452CFA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D160F5D"/>
    <w:multiLevelType w:val="hybridMultilevel"/>
    <w:tmpl w:val="0B7ABEC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2CA322FE"/>
    <w:multiLevelType w:val="hybridMultilevel"/>
    <w:tmpl w:val="C66A7A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0B417A1"/>
    <w:multiLevelType w:val="hybridMultilevel"/>
    <w:tmpl w:val="5052EE5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43B7DD8"/>
    <w:multiLevelType w:val="multilevel"/>
    <w:tmpl w:val="19C26D2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67E4AF8"/>
    <w:multiLevelType w:val="hybridMultilevel"/>
    <w:tmpl w:val="97344A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88F0960"/>
    <w:multiLevelType w:val="hybridMultilevel"/>
    <w:tmpl w:val="9850C6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1546C5A"/>
    <w:multiLevelType w:val="hybridMultilevel"/>
    <w:tmpl w:val="F7E6E29C"/>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3485FDB"/>
    <w:multiLevelType w:val="hybridMultilevel"/>
    <w:tmpl w:val="4C70F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3B348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56B51B4"/>
    <w:multiLevelType w:val="hybridMultilevel"/>
    <w:tmpl w:val="8C12FDC6"/>
    <w:lvl w:ilvl="0" w:tplc="06C657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B0A7897"/>
    <w:multiLevelType w:val="hybridMultilevel"/>
    <w:tmpl w:val="12DAAECC"/>
    <w:lvl w:ilvl="0" w:tplc="041F001B">
      <w:start w:val="1"/>
      <w:numFmt w:val="lowerRoman"/>
      <w:lvlText w:val="%1."/>
      <w:lvlJc w:val="righ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CFF1340"/>
    <w:multiLevelType w:val="hybridMultilevel"/>
    <w:tmpl w:val="8E6672FC"/>
    <w:lvl w:ilvl="0" w:tplc="60FC236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4">
    <w:nsid w:val="51D35551"/>
    <w:multiLevelType w:val="hybridMultilevel"/>
    <w:tmpl w:val="7C1A8610"/>
    <w:lvl w:ilvl="0" w:tplc="041F0001">
      <w:start w:val="5"/>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34B399E"/>
    <w:multiLevelType w:val="hybridMultilevel"/>
    <w:tmpl w:val="45CC17F4"/>
    <w:lvl w:ilvl="0" w:tplc="041F000F">
      <w:start w:val="1"/>
      <w:numFmt w:val="decimal"/>
      <w:lvlText w:val="%1."/>
      <w:lvlJc w:val="left"/>
      <w:pPr>
        <w:tabs>
          <w:tab w:val="num" w:pos="1260"/>
        </w:tabs>
        <w:ind w:left="1260" w:hanging="360"/>
      </w:pPr>
      <w:rPr>
        <w:rFonts w:cs="Times New Roman"/>
      </w:rPr>
    </w:lvl>
    <w:lvl w:ilvl="1" w:tplc="041F0019" w:tentative="1">
      <w:start w:val="1"/>
      <w:numFmt w:val="lowerLetter"/>
      <w:lvlText w:val="%2."/>
      <w:lvlJc w:val="left"/>
      <w:pPr>
        <w:tabs>
          <w:tab w:val="num" w:pos="1980"/>
        </w:tabs>
        <w:ind w:left="1980" w:hanging="360"/>
      </w:pPr>
      <w:rPr>
        <w:rFonts w:cs="Times New Roman"/>
      </w:rPr>
    </w:lvl>
    <w:lvl w:ilvl="2" w:tplc="041F001B" w:tentative="1">
      <w:start w:val="1"/>
      <w:numFmt w:val="lowerRoman"/>
      <w:lvlText w:val="%3."/>
      <w:lvlJc w:val="right"/>
      <w:pPr>
        <w:tabs>
          <w:tab w:val="num" w:pos="2700"/>
        </w:tabs>
        <w:ind w:left="2700" w:hanging="180"/>
      </w:pPr>
      <w:rPr>
        <w:rFonts w:cs="Times New Roman"/>
      </w:rPr>
    </w:lvl>
    <w:lvl w:ilvl="3" w:tplc="041F000F" w:tentative="1">
      <w:start w:val="1"/>
      <w:numFmt w:val="decimal"/>
      <w:lvlText w:val="%4."/>
      <w:lvlJc w:val="left"/>
      <w:pPr>
        <w:tabs>
          <w:tab w:val="num" w:pos="3420"/>
        </w:tabs>
        <w:ind w:left="3420" w:hanging="360"/>
      </w:pPr>
      <w:rPr>
        <w:rFonts w:cs="Times New Roman"/>
      </w:rPr>
    </w:lvl>
    <w:lvl w:ilvl="4" w:tplc="041F0019" w:tentative="1">
      <w:start w:val="1"/>
      <w:numFmt w:val="lowerLetter"/>
      <w:lvlText w:val="%5."/>
      <w:lvlJc w:val="left"/>
      <w:pPr>
        <w:tabs>
          <w:tab w:val="num" w:pos="4140"/>
        </w:tabs>
        <w:ind w:left="4140" w:hanging="360"/>
      </w:pPr>
      <w:rPr>
        <w:rFonts w:cs="Times New Roman"/>
      </w:rPr>
    </w:lvl>
    <w:lvl w:ilvl="5" w:tplc="041F001B" w:tentative="1">
      <w:start w:val="1"/>
      <w:numFmt w:val="lowerRoman"/>
      <w:lvlText w:val="%6."/>
      <w:lvlJc w:val="right"/>
      <w:pPr>
        <w:tabs>
          <w:tab w:val="num" w:pos="4860"/>
        </w:tabs>
        <w:ind w:left="4860" w:hanging="180"/>
      </w:pPr>
      <w:rPr>
        <w:rFonts w:cs="Times New Roman"/>
      </w:rPr>
    </w:lvl>
    <w:lvl w:ilvl="6" w:tplc="041F000F" w:tentative="1">
      <w:start w:val="1"/>
      <w:numFmt w:val="decimal"/>
      <w:lvlText w:val="%7."/>
      <w:lvlJc w:val="left"/>
      <w:pPr>
        <w:tabs>
          <w:tab w:val="num" w:pos="5580"/>
        </w:tabs>
        <w:ind w:left="5580" w:hanging="360"/>
      </w:pPr>
      <w:rPr>
        <w:rFonts w:cs="Times New Roman"/>
      </w:rPr>
    </w:lvl>
    <w:lvl w:ilvl="7" w:tplc="041F0019" w:tentative="1">
      <w:start w:val="1"/>
      <w:numFmt w:val="lowerLetter"/>
      <w:lvlText w:val="%8."/>
      <w:lvlJc w:val="left"/>
      <w:pPr>
        <w:tabs>
          <w:tab w:val="num" w:pos="6300"/>
        </w:tabs>
        <w:ind w:left="6300" w:hanging="360"/>
      </w:pPr>
      <w:rPr>
        <w:rFonts w:cs="Times New Roman"/>
      </w:rPr>
    </w:lvl>
    <w:lvl w:ilvl="8" w:tplc="041F001B" w:tentative="1">
      <w:start w:val="1"/>
      <w:numFmt w:val="lowerRoman"/>
      <w:lvlText w:val="%9."/>
      <w:lvlJc w:val="right"/>
      <w:pPr>
        <w:tabs>
          <w:tab w:val="num" w:pos="7020"/>
        </w:tabs>
        <w:ind w:left="7020" w:hanging="180"/>
      </w:pPr>
      <w:rPr>
        <w:rFonts w:cs="Times New Roman"/>
      </w:rPr>
    </w:lvl>
  </w:abstractNum>
  <w:abstractNum w:abstractNumId="26">
    <w:nsid w:val="549D5342"/>
    <w:multiLevelType w:val="hybridMultilevel"/>
    <w:tmpl w:val="C89A622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2077F81"/>
    <w:multiLevelType w:val="hybridMultilevel"/>
    <w:tmpl w:val="4E5EC6A0"/>
    <w:lvl w:ilvl="0" w:tplc="62861238">
      <w:start w:val="1"/>
      <w:numFmt w:val="decimal"/>
      <w:lvlText w:val="%1."/>
      <w:lvlJc w:val="left"/>
      <w:pPr>
        <w:tabs>
          <w:tab w:val="num" w:pos="1145"/>
        </w:tabs>
        <w:ind w:left="1145" w:hanging="360"/>
      </w:pPr>
      <w:rPr>
        <w:rFonts w:ascii="Times New Roman" w:eastAsia="Times New Roman" w:hAnsi="Times New Roman" w:cs="Times New Roman"/>
      </w:rPr>
    </w:lvl>
    <w:lvl w:ilvl="1" w:tplc="041F0019" w:tentative="1">
      <w:start w:val="1"/>
      <w:numFmt w:val="lowerLetter"/>
      <w:lvlText w:val="%2."/>
      <w:lvlJc w:val="left"/>
      <w:pPr>
        <w:tabs>
          <w:tab w:val="num" w:pos="1865"/>
        </w:tabs>
        <w:ind w:left="1865" w:hanging="360"/>
      </w:pPr>
      <w:rPr>
        <w:rFonts w:cs="Times New Roman"/>
      </w:rPr>
    </w:lvl>
    <w:lvl w:ilvl="2" w:tplc="041F001B" w:tentative="1">
      <w:start w:val="1"/>
      <w:numFmt w:val="lowerRoman"/>
      <w:lvlText w:val="%3."/>
      <w:lvlJc w:val="right"/>
      <w:pPr>
        <w:tabs>
          <w:tab w:val="num" w:pos="2585"/>
        </w:tabs>
        <w:ind w:left="2585" w:hanging="180"/>
      </w:pPr>
      <w:rPr>
        <w:rFonts w:cs="Times New Roman"/>
      </w:rPr>
    </w:lvl>
    <w:lvl w:ilvl="3" w:tplc="041F000F" w:tentative="1">
      <w:start w:val="1"/>
      <w:numFmt w:val="decimal"/>
      <w:lvlText w:val="%4."/>
      <w:lvlJc w:val="left"/>
      <w:pPr>
        <w:tabs>
          <w:tab w:val="num" w:pos="3305"/>
        </w:tabs>
        <w:ind w:left="3305" w:hanging="360"/>
      </w:pPr>
      <w:rPr>
        <w:rFonts w:cs="Times New Roman"/>
      </w:rPr>
    </w:lvl>
    <w:lvl w:ilvl="4" w:tplc="041F0019" w:tentative="1">
      <w:start w:val="1"/>
      <w:numFmt w:val="lowerLetter"/>
      <w:lvlText w:val="%5."/>
      <w:lvlJc w:val="left"/>
      <w:pPr>
        <w:tabs>
          <w:tab w:val="num" w:pos="4025"/>
        </w:tabs>
        <w:ind w:left="4025" w:hanging="360"/>
      </w:pPr>
      <w:rPr>
        <w:rFonts w:cs="Times New Roman"/>
      </w:rPr>
    </w:lvl>
    <w:lvl w:ilvl="5" w:tplc="041F001B" w:tentative="1">
      <w:start w:val="1"/>
      <w:numFmt w:val="lowerRoman"/>
      <w:lvlText w:val="%6."/>
      <w:lvlJc w:val="right"/>
      <w:pPr>
        <w:tabs>
          <w:tab w:val="num" w:pos="4745"/>
        </w:tabs>
        <w:ind w:left="4745" w:hanging="180"/>
      </w:pPr>
      <w:rPr>
        <w:rFonts w:cs="Times New Roman"/>
      </w:rPr>
    </w:lvl>
    <w:lvl w:ilvl="6" w:tplc="041F000F" w:tentative="1">
      <w:start w:val="1"/>
      <w:numFmt w:val="decimal"/>
      <w:lvlText w:val="%7."/>
      <w:lvlJc w:val="left"/>
      <w:pPr>
        <w:tabs>
          <w:tab w:val="num" w:pos="5465"/>
        </w:tabs>
        <w:ind w:left="5465" w:hanging="360"/>
      </w:pPr>
      <w:rPr>
        <w:rFonts w:cs="Times New Roman"/>
      </w:rPr>
    </w:lvl>
    <w:lvl w:ilvl="7" w:tplc="041F0019" w:tentative="1">
      <w:start w:val="1"/>
      <w:numFmt w:val="lowerLetter"/>
      <w:lvlText w:val="%8."/>
      <w:lvlJc w:val="left"/>
      <w:pPr>
        <w:tabs>
          <w:tab w:val="num" w:pos="6185"/>
        </w:tabs>
        <w:ind w:left="6185" w:hanging="360"/>
      </w:pPr>
      <w:rPr>
        <w:rFonts w:cs="Times New Roman"/>
      </w:rPr>
    </w:lvl>
    <w:lvl w:ilvl="8" w:tplc="041F001B" w:tentative="1">
      <w:start w:val="1"/>
      <w:numFmt w:val="lowerRoman"/>
      <w:lvlText w:val="%9."/>
      <w:lvlJc w:val="right"/>
      <w:pPr>
        <w:tabs>
          <w:tab w:val="num" w:pos="6905"/>
        </w:tabs>
        <w:ind w:left="6905" w:hanging="180"/>
      </w:pPr>
      <w:rPr>
        <w:rFonts w:cs="Times New Roman"/>
      </w:rPr>
    </w:lvl>
  </w:abstractNum>
  <w:abstractNum w:abstractNumId="28">
    <w:nsid w:val="629C369D"/>
    <w:multiLevelType w:val="multilevel"/>
    <w:tmpl w:val="BA78FC6E"/>
    <w:lvl w:ilvl="0">
      <w:start w:val="1"/>
      <w:numFmt w:val="decimal"/>
      <w:lvlText w:val="%1."/>
      <w:lvlJc w:val="left"/>
      <w:pPr>
        <w:ind w:left="360" w:hanging="360"/>
      </w:pPr>
      <w:rPr>
        <w:rFonts w:ascii="Times New Roman" w:hAnsi="Times New Roman" w:cs="Times New Roman" w:hint="default"/>
        <w:sz w:val="20"/>
        <w:szCs w:val="20"/>
      </w:rPr>
    </w:lvl>
    <w:lvl w:ilvl="1">
      <w:start w:val="1"/>
      <w:numFmt w:val="decimal"/>
      <w:isLgl/>
      <w:lvlText w:val="%1.%2."/>
      <w:lvlJc w:val="left"/>
      <w:pPr>
        <w:ind w:left="360" w:hanging="360"/>
      </w:pPr>
      <w:rPr>
        <w:rFonts w:cs="Times New Roman" w:hint="default"/>
        <w:b/>
        <w:i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9">
    <w:nsid w:val="62DB48F7"/>
    <w:multiLevelType w:val="hybridMultilevel"/>
    <w:tmpl w:val="6F66FC9C"/>
    <w:lvl w:ilvl="0" w:tplc="E6C4695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642A6D04"/>
    <w:multiLevelType w:val="hybridMultilevel"/>
    <w:tmpl w:val="B13A6D18"/>
    <w:lvl w:ilvl="0" w:tplc="67B64FBE">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nsid w:val="65F36ADD"/>
    <w:multiLevelType w:val="hybridMultilevel"/>
    <w:tmpl w:val="C83E6B2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8B82DAC"/>
    <w:multiLevelType w:val="hybridMultilevel"/>
    <w:tmpl w:val="204416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A8F310E"/>
    <w:multiLevelType w:val="multilevel"/>
    <w:tmpl w:val="6BF4D2E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DFB09DC"/>
    <w:multiLevelType w:val="multilevel"/>
    <w:tmpl w:val="EDC8B68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04E42C9"/>
    <w:multiLevelType w:val="multilevel"/>
    <w:tmpl w:val="B462B5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71675A2E"/>
    <w:multiLevelType w:val="hybridMultilevel"/>
    <w:tmpl w:val="E556ABC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7">
    <w:nsid w:val="72F27566"/>
    <w:multiLevelType w:val="hybridMultilevel"/>
    <w:tmpl w:val="7F986020"/>
    <w:lvl w:ilvl="0" w:tplc="041F0001">
      <w:start w:val="1"/>
      <w:numFmt w:val="bullet"/>
      <w:lvlText w:val=""/>
      <w:lvlJc w:val="left"/>
      <w:pPr>
        <w:ind w:left="817" w:hanging="360"/>
      </w:pPr>
      <w:rPr>
        <w:rFonts w:ascii="Symbol" w:hAnsi="Symbol" w:hint="default"/>
      </w:rPr>
    </w:lvl>
    <w:lvl w:ilvl="1" w:tplc="041F0003" w:tentative="1">
      <w:start w:val="1"/>
      <w:numFmt w:val="bullet"/>
      <w:lvlText w:val="o"/>
      <w:lvlJc w:val="left"/>
      <w:pPr>
        <w:ind w:left="1537" w:hanging="360"/>
      </w:pPr>
      <w:rPr>
        <w:rFonts w:ascii="Courier New" w:hAnsi="Courier New" w:cs="Courier New" w:hint="default"/>
      </w:rPr>
    </w:lvl>
    <w:lvl w:ilvl="2" w:tplc="041F0005" w:tentative="1">
      <w:start w:val="1"/>
      <w:numFmt w:val="bullet"/>
      <w:lvlText w:val=""/>
      <w:lvlJc w:val="left"/>
      <w:pPr>
        <w:ind w:left="2257" w:hanging="360"/>
      </w:pPr>
      <w:rPr>
        <w:rFonts w:ascii="Wingdings" w:hAnsi="Wingdings" w:hint="default"/>
      </w:rPr>
    </w:lvl>
    <w:lvl w:ilvl="3" w:tplc="041F0001">
      <w:start w:val="1"/>
      <w:numFmt w:val="bullet"/>
      <w:lvlText w:val=""/>
      <w:lvlJc w:val="left"/>
      <w:pPr>
        <w:ind w:left="2977" w:hanging="360"/>
      </w:pPr>
      <w:rPr>
        <w:rFonts w:ascii="Symbol" w:hAnsi="Symbol" w:hint="default"/>
      </w:rPr>
    </w:lvl>
    <w:lvl w:ilvl="4" w:tplc="041F0003" w:tentative="1">
      <w:start w:val="1"/>
      <w:numFmt w:val="bullet"/>
      <w:lvlText w:val="o"/>
      <w:lvlJc w:val="left"/>
      <w:pPr>
        <w:ind w:left="3697" w:hanging="360"/>
      </w:pPr>
      <w:rPr>
        <w:rFonts w:ascii="Courier New" w:hAnsi="Courier New" w:cs="Courier New" w:hint="default"/>
      </w:rPr>
    </w:lvl>
    <w:lvl w:ilvl="5" w:tplc="041F0005" w:tentative="1">
      <w:start w:val="1"/>
      <w:numFmt w:val="bullet"/>
      <w:lvlText w:val=""/>
      <w:lvlJc w:val="left"/>
      <w:pPr>
        <w:ind w:left="4417" w:hanging="360"/>
      </w:pPr>
      <w:rPr>
        <w:rFonts w:ascii="Wingdings" w:hAnsi="Wingdings" w:hint="default"/>
      </w:rPr>
    </w:lvl>
    <w:lvl w:ilvl="6" w:tplc="041F0001" w:tentative="1">
      <w:start w:val="1"/>
      <w:numFmt w:val="bullet"/>
      <w:lvlText w:val=""/>
      <w:lvlJc w:val="left"/>
      <w:pPr>
        <w:ind w:left="5137" w:hanging="360"/>
      </w:pPr>
      <w:rPr>
        <w:rFonts w:ascii="Symbol" w:hAnsi="Symbol" w:hint="default"/>
      </w:rPr>
    </w:lvl>
    <w:lvl w:ilvl="7" w:tplc="041F0003" w:tentative="1">
      <w:start w:val="1"/>
      <w:numFmt w:val="bullet"/>
      <w:lvlText w:val="o"/>
      <w:lvlJc w:val="left"/>
      <w:pPr>
        <w:ind w:left="5857" w:hanging="360"/>
      </w:pPr>
      <w:rPr>
        <w:rFonts w:ascii="Courier New" w:hAnsi="Courier New" w:cs="Courier New" w:hint="default"/>
      </w:rPr>
    </w:lvl>
    <w:lvl w:ilvl="8" w:tplc="041F0005" w:tentative="1">
      <w:start w:val="1"/>
      <w:numFmt w:val="bullet"/>
      <w:lvlText w:val=""/>
      <w:lvlJc w:val="left"/>
      <w:pPr>
        <w:ind w:left="6577" w:hanging="360"/>
      </w:pPr>
      <w:rPr>
        <w:rFonts w:ascii="Wingdings" w:hAnsi="Wingdings" w:hint="default"/>
      </w:rPr>
    </w:lvl>
  </w:abstractNum>
  <w:abstractNum w:abstractNumId="38">
    <w:nsid w:val="756B58BC"/>
    <w:multiLevelType w:val="hybridMultilevel"/>
    <w:tmpl w:val="F9E8EC6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7B071EB"/>
    <w:multiLevelType w:val="hybridMultilevel"/>
    <w:tmpl w:val="2C2A9EA2"/>
    <w:lvl w:ilvl="0" w:tplc="041F0017">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0">
    <w:nsid w:val="7FC90C1A"/>
    <w:multiLevelType w:val="hybridMultilevel"/>
    <w:tmpl w:val="C3EE18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28"/>
  </w:num>
  <w:num w:numId="4">
    <w:abstractNumId w:val="6"/>
  </w:num>
  <w:num w:numId="5">
    <w:abstractNumId w:val="25"/>
  </w:num>
  <w:num w:numId="6">
    <w:abstractNumId w:val="24"/>
  </w:num>
  <w:num w:numId="7">
    <w:abstractNumId w:val="27"/>
  </w:num>
  <w:num w:numId="8">
    <w:abstractNumId w:val="12"/>
  </w:num>
  <w:num w:numId="9">
    <w:abstractNumId w:val="14"/>
  </w:num>
  <w:num w:numId="10">
    <w:abstractNumId w:val="36"/>
  </w:num>
  <w:num w:numId="11">
    <w:abstractNumId w:val="35"/>
  </w:num>
  <w:num w:numId="12">
    <w:abstractNumId w:val="40"/>
  </w:num>
  <w:num w:numId="13">
    <w:abstractNumId w:val="37"/>
  </w:num>
  <w:num w:numId="14">
    <w:abstractNumId w:val="4"/>
  </w:num>
  <w:num w:numId="15">
    <w:abstractNumId w:val="16"/>
  </w:num>
  <w:num w:numId="16">
    <w:abstractNumId w:val="20"/>
  </w:num>
  <w:num w:numId="17">
    <w:abstractNumId w:val="33"/>
  </w:num>
  <w:num w:numId="18">
    <w:abstractNumId w:val="22"/>
  </w:num>
  <w:num w:numId="19">
    <w:abstractNumId w:val="18"/>
  </w:num>
  <w:num w:numId="20">
    <w:abstractNumId w:val="26"/>
  </w:num>
  <w:num w:numId="21">
    <w:abstractNumId w:val="29"/>
  </w:num>
  <w:num w:numId="22">
    <w:abstractNumId w:val="30"/>
  </w:num>
  <w:num w:numId="23">
    <w:abstractNumId w:val="34"/>
  </w:num>
  <w:num w:numId="24">
    <w:abstractNumId w:val="15"/>
  </w:num>
  <w:num w:numId="25">
    <w:abstractNumId w:val="23"/>
  </w:num>
  <w:num w:numId="26">
    <w:abstractNumId w:val="1"/>
  </w:num>
  <w:num w:numId="27">
    <w:abstractNumId w:val="7"/>
  </w:num>
  <w:num w:numId="28">
    <w:abstractNumId w:val="8"/>
  </w:num>
  <w:num w:numId="29">
    <w:abstractNumId w:val="10"/>
  </w:num>
  <w:num w:numId="30">
    <w:abstractNumId w:val="11"/>
  </w:num>
  <w:num w:numId="31">
    <w:abstractNumId w:val="13"/>
  </w:num>
  <w:num w:numId="32">
    <w:abstractNumId w:val="0"/>
  </w:num>
  <w:num w:numId="33">
    <w:abstractNumId w:val="9"/>
  </w:num>
  <w:num w:numId="34">
    <w:abstractNumId w:val="17"/>
  </w:num>
  <w:num w:numId="35">
    <w:abstractNumId w:val="5"/>
  </w:num>
  <w:num w:numId="36">
    <w:abstractNumId w:val="3"/>
  </w:num>
  <w:num w:numId="37">
    <w:abstractNumId w:val="38"/>
  </w:num>
  <w:num w:numId="38">
    <w:abstractNumId w:val="39"/>
  </w:num>
  <w:num w:numId="39">
    <w:abstractNumId w:val="31"/>
  </w:num>
  <w:num w:numId="40">
    <w:abstractNumId w:val="21"/>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DAE"/>
    <w:rsid w:val="000002E1"/>
    <w:rsid w:val="000015C4"/>
    <w:rsid w:val="0000192E"/>
    <w:rsid w:val="00003CBF"/>
    <w:rsid w:val="0000486E"/>
    <w:rsid w:val="00010005"/>
    <w:rsid w:val="00010A3F"/>
    <w:rsid w:val="000124A2"/>
    <w:rsid w:val="00017990"/>
    <w:rsid w:val="00037DE7"/>
    <w:rsid w:val="000440EF"/>
    <w:rsid w:val="00044FB2"/>
    <w:rsid w:val="00053248"/>
    <w:rsid w:val="0006266B"/>
    <w:rsid w:val="00063952"/>
    <w:rsid w:val="00064492"/>
    <w:rsid w:val="000715CC"/>
    <w:rsid w:val="000862F5"/>
    <w:rsid w:val="000A1928"/>
    <w:rsid w:val="000B41A4"/>
    <w:rsid w:val="000B6226"/>
    <w:rsid w:val="000C25D3"/>
    <w:rsid w:val="000C2D40"/>
    <w:rsid w:val="000C3494"/>
    <w:rsid w:val="000C3B9D"/>
    <w:rsid w:val="000C5CEC"/>
    <w:rsid w:val="000C7734"/>
    <w:rsid w:val="000E3D4F"/>
    <w:rsid w:val="000F3245"/>
    <w:rsid w:val="0010231D"/>
    <w:rsid w:val="00102421"/>
    <w:rsid w:val="0010524D"/>
    <w:rsid w:val="0011058E"/>
    <w:rsid w:val="00112437"/>
    <w:rsid w:val="00114EF6"/>
    <w:rsid w:val="00115FF3"/>
    <w:rsid w:val="0012314C"/>
    <w:rsid w:val="001241E9"/>
    <w:rsid w:val="0012681C"/>
    <w:rsid w:val="00126B49"/>
    <w:rsid w:val="0013100B"/>
    <w:rsid w:val="00133C0D"/>
    <w:rsid w:val="001348DA"/>
    <w:rsid w:val="00137921"/>
    <w:rsid w:val="00141289"/>
    <w:rsid w:val="00145D7D"/>
    <w:rsid w:val="00146B4C"/>
    <w:rsid w:val="00147C72"/>
    <w:rsid w:val="00155220"/>
    <w:rsid w:val="0015611B"/>
    <w:rsid w:val="00174C1F"/>
    <w:rsid w:val="001755A6"/>
    <w:rsid w:val="00175758"/>
    <w:rsid w:val="001758B1"/>
    <w:rsid w:val="00195960"/>
    <w:rsid w:val="00196220"/>
    <w:rsid w:val="001972C4"/>
    <w:rsid w:val="001A0A04"/>
    <w:rsid w:val="001A3465"/>
    <w:rsid w:val="001A70EB"/>
    <w:rsid w:val="001A7B39"/>
    <w:rsid w:val="001B477C"/>
    <w:rsid w:val="001B4A56"/>
    <w:rsid w:val="001C67F0"/>
    <w:rsid w:val="001D165C"/>
    <w:rsid w:val="001D48A0"/>
    <w:rsid w:val="001D5410"/>
    <w:rsid w:val="001E14A2"/>
    <w:rsid w:val="00201BD6"/>
    <w:rsid w:val="002029CF"/>
    <w:rsid w:val="00221077"/>
    <w:rsid w:val="002238B8"/>
    <w:rsid w:val="0022508B"/>
    <w:rsid w:val="00233E1D"/>
    <w:rsid w:val="00234078"/>
    <w:rsid w:val="00236DFB"/>
    <w:rsid w:val="00236ED5"/>
    <w:rsid w:val="00237CFA"/>
    <w:rsid w:val="00243772"/>
    <w:rsid w:val="00245EA2"/>
    <w:rsid w:val="00252710"/>
    <w:rsid w:val="00256372"/>
    <w:rsid w:val="00272A11"/>
    <w:rsid w:val="00272D0E"/>
    <w:rsid w:val="0027323B"/>
    <w:rsid w:val="002732DD"/>
    <w:rsid w:val="002774E8"/>
    <w:rsid w:val="00281B3F"/>
    <w:rsid w:val="0028254E"/>
    <w:rsid w:val="002920FD"/>
    <w:rsid w:val="00296CA6"/>
    <w:rsid w:val="002A4FE3"/>
    <w:rsid w:val="002B7534"/>
    <w:rsid w:val="002C19BB"/>
    <w:rsid w:val="002C29B7"/>
    <w:rsid w:val="002C4F68"/>
    <w:rsid w:val="002C6097"/>
    <w:rsid w:val="002C6E80"/>
    <w:rsid w:val="002C70EA"/>
    <w:rsid w:val="002D22B7"/>
    <w:rsid w:val="002D40DA"/>
    <w:rsid w:val="002E218E"/>
    <w:rsid w:val="002E268D"/>
    <w:rsid w:val="002E7C1D"/>
    <w:rsid w:val="002F14EF"/>
    <w:rsid w:val="002F6DB7"/>
    <w:rsid w:val="00302F69"/>
    <w:rsid w:val="003035F6"/>
    <w:rsid w:val="00305BC7"/>
    <w:rsid w:val="00321DD5"/>
    <w:rsid w:val="0032628E"/>
    <w:rsid w:val="00326855"/>
    <w:rsid w:val="00337B20"/>
    <w:rsid w:val="0034005F"/>
    <w:rsid w:val="003443E2"/>
    <w:rsid w:val="00350D29"/>
    <w:rsid w:val="003532C1"/>
    <w:rsid w:val="003556FD"/>
    <w:rsid w:val="00357054"/>
    <w:rsid w:val="00360916"/>
    <w:rsid w:val="00361D2F"/>
    <w:rsid w:val="003623D1"/>
    <w:rsid w:val="00362459"/>
    <w:rsid w:val="003640E6"/>
    <w:rsid w:val="00364D63"/>
    <w:rsid w:val="0036718F"/>
    <w:rsid w:val="00367AF0"/>
    <w:rsid w:val="0037212C"/>
    <w:rsid w:val="0037328A"/>
    <w:rsid w:val="00381538"/>
    <w:rsid w:val="00381B35"/>
    <w:rsid w:val="00382270"/>
    <w:rsid w:val="003854A4"/>
    <w:rsid w:val="00385693"/>
    <w:rsid w:val="00391010"/>
    <w:rsid w:val="003979FF"/>
    <w:rsid w:val="00397BA7"/>
    <w:rsid w:val="003A0A72"/>
    <w:rsid w:val="003A297B"/>
    <w:rsid w:val="003B56DD"/>
    <w:rsid w:val="003C03D7"/>
    <w:rsid w:val="003C3523"/>
    <w:rsid w:val="003C3A81"/>
    <w:rsid w:val="003E18CE"/>
    <w:rsid w:val="003E291A"/>
    <w:rsid w:val="003E42EF"/>
    <w:rsid w:val="003E55C4"/>
    <w:rsid w:val="003F299F"/>
    <w:rsid w:val="003F3608"/>
    <w:rsid w:val="00411844"/>
    <w:rsid w:val="00412BBA"/>
    <w:rsid w:val="00417A5B"/>
    <w:rsid w:val="00424B46"/>
    <w:rsid w:val="00433839"/>
    <w:rsid w:val="004357C1"/>
    <w:rsid w:val="00435B4F"/>
    <w:rsid w:val="00436FB9"/>
    <w:rsid w:val="00440AD5"/>
    <w:rsid w:val="0044625C"/>
    <w:rsid w:val="00450F81"/>
    <w:rsid w:val="004512A4"/>
    <w:rsid w:val="0045334C"/>
    <w:rsid w:val="00465059"/>
    <w:rsid w:val="004659DF"/>
    <w:rsid w:val="00467E68"/>
    <w:rsid w:val="00490410"/>
    <w:rsid w:val="0049245C"/>
    <w:rsid w:val="00493B3E"/>
    <w:rsid w:val="0049530E"/>
    <w:rsid w:val="00495799"/>
    <w:rsid w:val="00496636"/>
    <w:rsid w:val="004A1ABB"/>
    <w:rsid w:val="004A287C"/>
    <w:rsid w:val="004A324E"/>
    <w:rsid w:val="004A4C8F"/>
    <w:rsid w:val="004B464E"/>
    <w:rsid w:val="004B68E0"/>
    <w:rsid w:val="004B6D24"/>
    <w:rsid w:val="004C2265"/>
    <w:rsid w:val="004C6204"/>
    <w:rsid w:val="004C674D"/>
    <w:rsid w:val="004C6B04"/>
    <w:rsid w:val="004D5A6E"/>
    <w:rsid w:val="004E58D9"/>
    <w:rsid w:val="004E5BE8"/>
    <w:rsid w:val="004E7A55"/>
    <w:rsid w:val="004F135F"/>
    <w:rsid w:val="004F4A77"/>
    <w:rsid w:val="005039CE"/>
    <w:rsid w:val="00505CE9"/>
    <w:rsid w:val="005065E1"/>
    <w:rsid w:val="0051048F"/>
    <w:rsid w:val="005117A3"/>
    <w:rsid w:val="00512812"/>
    <w:rsid w:val="00516454"/>
    <w:rsid w:val="005359A7"/>
    <w:rsid w:val="00540F57"/>
    <w:rsid w:val="00547DEC"/>
    <w:rsid w:val="00553AE9"/>
    <w:rsid w:val="00557E9B"/>
    <w:rsid w:val="00562C30"/>
    <w:rsid w:val="00565994"/>
    <w:rsid w:val="0057089A"/>
    <w:rsid w:val="00575273"/>
    <w:rsid w:val="00575E26"/>
    <w:rsid w:val="005815DB"/>
    <w:rsid w:val="00582459"/>
    <w:rsid w:val="00583ED0"/>
    <w:rsid w:val="00587948"/>
    <w:rsid w:val="00591BAB"/>
    <w:rsid w:val="0059479F"/>
    <w:rsid w:val="00594E45"/>
    <w:rsid w:val="005A0D5C"/>
    <w:rsid w:val="005A1894"/>
    <w:rsid w:val="005A5C56"/>
    <w:rsid w:val="005B2DAE"/>
    <w:rsid w:val="005B56DB"/>
    <w:rsid w:val="005B6583"/>
    <w:rsid w:val="005B6E47"/>
    <w:rsid w:val="005C0B38"/>
    <w:rsid w:val="005C4762"/>
    <w:rsid w:val="005D0BC0"/>
    <w:rsid w:val="005D61F1"/>
    <w:rsid w:val="005E1FFF"/>
    <w:rsid w:val="005F29BC"/>
    <w:rsid w:val="006064C8"/>
    <w:rsid w:val="00617657"/>
    <w:rsid w:val="006229DA"/>
    <w:rsid w:val="00625BF8"/>
    <w:rsid w:val="00626EF7"/>
    <w:rsid w:val="0063203E"/>
    <w:rsid w:val="00633D09"/>
    <w:rsid w:val="00636206"/>
    <w:rsid w:val="006475D2"/>
    <w:rsid w:val="00655802"/>
    <w:rsid w:val="006565AA"/>
    <w:rsid w:val="00657BA8"/>
    <w:rsid w:val="0067251B"/>
    <w:rsid w:val="0067385E"/>
    <w:rsid w:val="006759A3"/>
    <w:rsid w:val="00675E40"/>
    <w:rsid w:val="00677A0B"/>
    <w:rsid w:val="00695C58"/>
    <w:rsid w:val="006967FF"/>
    <w:rsid w:val="00697285"/>
    <w:rsid w:val="006B17B7"/>
    <w:rsid w:val="006B2F9C"/>
    <w:rsid w:val="006C4315"/>
    <w:rsid w:val="006C703F"/>
    <w:rsid w:val="006D0AC8"/>
    <w:rsid w:val="006E61D9"/>
    <w:rsid w:val="006F0672"/>
    <w:rsid w:val="006F2677"/>
    <w:rsid w:val="006F46B2"/>
    <w:rsid w:val="006F487E"/>
    <w:rsid w:val="006F758D"/>
    <w:rsid w:val="00702818"/>
    <w:rsid w:val="0070305D"/>
    <w:rsid w:val="00705B83"/>
    <w:rsid w:val="00711337"/>
    <w:rsid w:val="00716079"/>
    <w:rsid w:val="0072084F"/>
    <w:rsid w:val="00722CBC"/>
    <w:rsid w:val="00723C37"/>
    <w:rsid w:val="007243F2"/>
    <w:rsid w:val="00727B29"/>
    <w:rsid w:val="00733571"/>
    <w:rsid w:val="00742D33"/>
    <w:rsid w:val="00743247"/>
    <w:rsid w:val="00743AA1"/>
    <w:rsid w:val="00743DF6"/>
    <w:rsid w:val="007503EC"/>
    <w:rsid w:val="00753EFD"/>
    <w:rsid w:val="007553F4"/>
    <w:rsid w:val="007555CA"/>
    <w:rsid w:val="00760B5D"/>
    <w:rsid w:val="00762D30"/>
    <w:rsid w:val="0076316A"/>
    <w:rsid w:val="007658D7"/>
    <w:rsid w:val="00767A46"/>
    <w:rsid w:val="00770808"/>
    <w:rsid w:val="00770BBA"/>
    <w:rsid w:val="007729EA"/>
    <w:rsid w:val="007736E6"/>
    <w:rsid w:val="0077394E"/>
    <w:rsid w:val="00775534"/>
    <w:rsid w:val="007757CB"/>
    <w:rsid w:val="00776331"/>
    <w:rsid w:val="00776763"/>
    <w:rsid w:val="007874C8"/>
    <w:rsid w:val="007927BC"/>
    <w:rsid w:val="00792ECB"/>
    <w:rsid w:val="00793D6F"/>
    <w:rsid w:val="00797EC4"/>
    <w:rsid w:val="007B0D40"/>
    <w:rsid w:val="007B21B0"/>
    <w:rsid w:val="007B7DCC"/>
    <w:rsid w:val="007C22A8"/>
    <w:rsid w:val="007C485F"/>
    <w:rsid w:val="007D47BC"/>
    <w:rsid w:val="007E239E"/>
    <w:rsid w:val="007E43C1"/>
    <w:rsid w:val="007F0601"/>
    <w:rsid w:val="00803E19"/>
    <w:rsid w:val="00804300"/>
    <w:rsid w:val="00823AED"/>
    <w:rsid w:val="008306EE"/>
    <w:rsid w:val="00835C4E"/>
    <w:rsid w:val="00842271"/>
    <w:rsid w:val="00855CBF"/>
    <w:rsid w:val="0085610E"/>
    <w:rsid w:val="00865281"/>
    <w:rsid w:val="00873DDB"/>
    <w:rsid w:val="00875679"/>
    <w:rsid w:val="00883645"/>
    <w:rsid w:val="00885993"/>
    <w:rsid w:val="00887024"/>
    <w:rsid w:val="00891709"/>
    <w:rsid w:val="0089478F"/>
    <w:rsid w:val="008964F1"/>
    <w:rsid w:val="00897E03"/>
    <w:rsid w:val="008A2F7B"/>
    <w:rsid w:val="008A5612"/>
    <w:rsid w:val="008A6AF8"/>
    <w:rsid w:val="008B0908"/>
    <w:rsid w:val="008B239B"/>
    <w:rsid w:val="008B3EFB"/>
    <w:rsid w:val="008C21C0"/>
    <w:rsid w:val="008C37FD"/>
    <w:rsid w:val="008C7931"/>
    <w:rsid w:val="008D20F6"/>
    <w:rsid w:val="008E2DAF"/>
    <w:rsid w:val="008E32FE"/>
    <w:rsid w:val="008E37EC"/>
    <w:rsid w:val="008E473D"/>
    <w:rsid w:val="008E69C9"/>
    <w:rsid w:val="008F2A83"/>
    <w:rsid w:val="008F3475"/>
    <w:rsid w:val="00905A25"/>
    <w:rsid w:val="009068A9"/>
    <w:rsid w:val="00911B36"/>
    <w:rsid w:val="00916168"/>
    <w:rsid w:val="009202D5"/>
    <w:rsid w:val="0092163B"/>
    <w:rsid w:val="009225CE"/>
    <w:rsid w:val="009250BE"/>
    <w:rsid w:val="009260D0"/>
    <w:rsid w:val="00926539"/>
    <w:rsid w:val="00932603"/>
    <w:rsid w:val="0093574A"/>
    <w:rsid w:val="009376E4"/>
    <w:rsid w:val="009471FE"/>
    <w:rsid w:val="00951B1C"/>
    <w:rsid w:val="00953740"/>
    <w:rsid w:val="00954D71"/>
    <w:rsid w:val="009551F0"/>
    <w:rsid w:val="0096027D"/>
    <w:rsid w:val="009635BB"/>
    <w:rsid w:val="009635F8"/>
    <w:rsid w:val="0097242D"/>
    <w:rsid w:val="00975B93"/>
    <w:rsid w:val="00975C08"/>
    <w:rsid w:val="00977D27"/>
    <w:rsid w:val="00982938"/>
    <w:rsid w:val="00984159"/>
    <w:rsid w:val="00985BA6"/>
    <w:rsid w:val="0098753B"/>
    <w:rsid w:val="009915FF"/>
    <w:rsid w:val="00992C9E"/>
    <w:rsid w:val="00993D0B"/>
    <w:rsid w:val="009942CC"/>
    <w:rsid w:val="009A282F"/>
    <w:rsid w:val="009A2AF6"/>
    <w:rsid w:val="009A5B34"/>
    <w:rsid w:val="009A731A"/>
    <w:rsid w:val="009B150A"/>
    <w:rsid w:val="009B3BC2"/>
    <w:rsid w:val="009C25AF"/>
    <w:rsid w:val="009C5CE3"/>
    <w:rsid w:val="009D14B7"/>
    <w:rsid w:val="009D3453"/>
    <w:rsid w:val="009D3E01"/>
    <w:rsid w:val="009D3E41"/>
    <w:rsid w:val="009D6422"/>
    <w:rsid w:val="009D71A0"/>
    <w:rsid w:val="009E264E"/>
    <w:rsid w:val="009E37C6"/>
    <w:rsid w:val="009E627D"/>
    <w:rsid w:val="009E62A7"/>
    <w:rsid w:val="009F3C21"/>
    <w:rsid w:val="009F4B49"/>
    <w:rsid w:val="00A021CA"/>
    <w:rsid w:val="00A024D7"/>
    <w:rsid w:val="00A06843"/>
    <w:rsid w:val="00A136FD"/>
    <w:rsid w:val="00A1492A"/>
    <w:rsid w:val="00A222A7"/>
    <w:rsid w:val="00A2266A"/>
    <w:rsid w:val="00A23722"/>
    <w:rsid w:val="00A2431A"/>
    <w:rsid w:val="00A251F3"/>
    <w:rsid w:val="00A2731D"/>
    <w:rsid w:val="00A31FA2"/>
    <w:rsid w:val="00A35DD4"/>
    <w:rsid w:val="00A3762A"/>
    <w:rsid w:val="00A414B1"/>
    <w:rsid w:val="00A4222C"/>
    <w:rsid w:val="00A43427"/>
    <w:rsid w:val="00A51E48"/>
    <w:rsid w:val="00A5515C"/>
    <w:rsid w:val="00A56619"/>
    <w:rsid w:val="00A64C33"/>
    <w:rsid w:val="00A64EEE"/>
    <w:rsid w:val="00A70B0B"/>
    <w:rsid w:val="00A74656"/>
    <w:rsid w:val="00A7535A"/>
    <w:rsid w:val="00A91453"/>
    <w:rsid w:val="00A93665"/>
    <w:rsid w:val="00A95117"/>
    <w:rsid w:val="00AA132F"/>
    <w:rsid w:val="00AA3121"/>
    <w:rsid w:val="00AA4324"/>
    <w:rsid w:val="00AA49AA"/>
    <w:rsid w:val="00AA5220"/>
    <w:rsid w:val="00AB786A"/>
    <w:rsid w:val="00AC08F5"/>
    <w:rsid w:val="00AC1275"/>
    <w:rsid w:val="00AC4987"/>
    <w:rsid w:val="00AD261F"/>
    <w:rsid w:val="00AD7562"/>
    <w:rsid w:val="00AE0D7D"/>
    <w:rsid w:val="00AE7BA1"/>
    <w:rsid w:val="00AF62E2"/>
    <w:rsid w:val="00B00A55"/>
    <w:rsid w:val="00B031FE"/>
    <w:rsid w:val="00B03775"/>
    <w:rsid w:val="00B0523F"/>
    <w:rsid w:val="00B06308"/>
    <w:rsid w:val="00B06475"/>
    <w:rsid w:val="00B06848"/>
    <w:rsid w:val="00B07A1C"/>
    <w:rsid w:val="00B105C9"/>
    <w:rsid w:val="00B113D9"/>
    <w:rsid w:val="00B12968"/>
    <w:rsid w:val="00B1302D"/>
    <w:rsid w:val="00B13B02"/>
    <w:rsid w:val="00B1707D"/>
    <w:rsid w:val="00B26F34"/>
    <w:rsid w:val="00B27B96"/>
    <w:rsid w:val="00B31081"/>
    <w:rsid w:val="00B3486E"/>
    <w:rsid w:val="00B3710C"/>
    <w:rsid w:val="00B409D2"/>
    <w:rsid w:val="00B427E4"/>
    <w:rsid w:val="00B433CE"/>
    <w:rsid w:val="00B4508D"/>
    <w:rsid w:val="00B46F4E"/>
    <w:rsid w:val="00B541E0"/>
    <w:rsid w:val="00B56994"/>
    <w:rsid w:val="00B57052"/>
    <w:rsid w:val="00B64F54"/>
    <w:rsid w:val="00B71F79"/>
    <w:rsid w:val="00B7251E"/>
    <w:rsid w:val="00B85825"/>
    <w:rsid w:val="00B9101C"/>
    <w:rsid w:val="00B91287"/>
    <w:rsid w:val="00B91957"/>
    <w:rsid w:val="00B91D36"/>
    <w:rsid w:val="00B92846"/>
    <w:rsid w:val="00B9290D"/>
    <w:rsid w:val="00B97E01"/>
    <w:rsid w:val="00BA2142"/>
    <w:rsid w:val="00BB1A3E"/>
    <w:rsid w:val="00BB4F80"/>
    <w:rsid w:val="00BB52E0"/>
    <w:rsid w:val="00BB64AB"/>
    <w:rsid w:val="00BB6C0C"/>
    <w:rsid w:val="00BD0A68"/>
    <w:rsid w:val="00BD2C0F"/>
    <w:rsid w:val="00BE42A7"/>
    <w:rsid w:val="00BE7F4D"/>
    <w:rsid w:val="00BF0A14"/>
    <w:rsid w:val="00BF17AB"/>
    <w:rsid w:val="00BF41F8"/>
    <w:rsid w:val="00BF7C7C"/>
    <w:rsid w:val="00C014E4"/>
    <w:rsid w:val="00C017C8"/>
    <w:rsid w:val="00C057C9"/>
    <w:rsid w:val="00C062FC"/>
    <w:rsid w:val="00C11F28"/>
    <w:rsid w:val="00C1372D"/>
    <w:rsid w:val="00C150F5"/>
    <w:rsid w:val="00C205F2"/>
    <w:rsid w:val="00C20E78"/>
    <w:rsid w:val="00C21D9A"/>
    <w:rsid w:val="00C23D24"/>
    <w:rsid w:val="00C2775B"/>
    <w:rsid w:val="00C33D61"/>
    <w:rsid w:val="00C34529"/>
    <w:rsid w:val="00C4053D"/>
    <w:rsid w:val="00C40E38"/>
    <w:rsid w:val="00C42D28"/>
    <w:rsid w:val="00C50C52"/>
    <w:rsid w:val="00C540B6"/>
    <w:rsid w:val="00C54E43"/>
    <w:rsid w:val="00C56080"/>
    <w:rsid w:val="00C564AC"/>
    <w:rsid w:val="00C6089A"/>
    <w:rsid w:val="00C678B4"/>
    <w:rsid w:val="00C7494A"/>
    <w:rsid w:val="00C81389"/>
    <w:rsid w:val="00C83390"/>
    <w:rsid w:val="00C956E3"/>
    <w:rsid w:val="00C97AAC"/>
    <w:rsid w:val="00CA358C"/>
    <w:rsid w:val="00CB0DB3"/>
    <w:rsid w:val="00CB1CE5"/>
    <w:rsid w:val="00CB6C33"/>
    <w:rsid w:val="00CC13DF"/>
    <w:rsid w:val="00CC695D"/>
    <w:rsid w:val="00CD5973"/>
    <w:rsid w:val="00CE3680"/>
    <w:rsid w:val="00CE3F1F"/>
    <w:rsid w:val="00CE6CD9"/>
    <w:rsid w:val="00CE7243"/>
    <w:rsid w:val="00CF01F2"/>
    <w:rsid w:val="00D021BE"/>
    <w:rsid w:val="00D04996"/>
    <w:rsid w:val="00D06658"/>
    <w:rsid w:val="00D1270E"/>
    <w:rsid w:val="00D17899"/>
    <w:rsid w:val="00D17C12"/>
    <w:rsid w:val="00D20DCF"/>
    <w:rsid w:val="00D22675"/>
    <w:rsid w:val="00D22B0B"/>
    <w:rsid w:val="00D26D6F"/>
    <w:rsid w:val="00D27265"/>
    <w:rsid w:val="00D34BA6"/>
    <w:rsid w:val="00D370FA"/>
    <w:rsid w:val="00D431E3"/>
    <w:rsid w:val="00D51505"/>
    <w:rsid w:val="00D51928"/>
    <w:rsid w:val="00D560DD"/>
    <w:rsid w:val="00D6400A"/>
    <w:rsid w:val="00D65EFA"/>
    <w:rsid w:val="00D674EE"/>
    <w:rsid w:val="00D71B9F"/>
    <w:rsid w:val="00D7502A"/>
    <w:rsid w:val="00D7797E"/>
    <w:rsid w:val="00D85E72"/>
    <w:rsid w:val="00D90A87"/>
    <w:rsid w:val="00D9289D"/>
    <w:rsid w:val="00D94292"/>
    <w:rsid w:val="00D94BCC"/>
    <w:rsid w:val="00D97035"/>
    <w:rsid w:val="00DA0737"/>
    <w:rsid w:val="00DA7164"/>
    <w:rsid w:val="00DA7287"/>
    <w:rsid w:val="00DA7C6B"/>
    <w:rsid w:val="00DB2738"/>
    <w:rsid w:val="00DB2C75"/>
    <w:rsid w:val="00DB3B90"/>
    <w:rsid w:val="00DC1BED"/>
    <w:rsid w:val="00DC345A"/>
    <w:rsid w:val="00DC4A23"/>
    <w:rsid w:val="00DC6396"/>
    <w:rsid w:val="00DD0A12"/>
    <w:rsid w:val="00DD4C82"/>
    <w:rsid w:val="00DD5C5E"/>
    <w:rsid w:val="00DE05A1"/>
    <w:rsid w:val="00DE07F2"/>
    <w:rsid w:val="00DE2E27"/>
    <w:rsid w:val="00DE3004"/>
    <w:rsid w:val="00DE3FD7"/>
    <w:rsid w:val="00DE70CF"/>
    <w:rsid w:val="00DF0FA5"/>
    <w:rsid w:val="00DF74B6"/>
    <w:rsid w:val="00E16817"/>
    <w:rsid w:val="00E22E1A"/>
    <w:rsid w:val="00E24ED4"/>
    <w:rsid w:val="00E254C5"/>
    <w:rsid w:val="00E41F79"/>
    <w:rsid w:val="00E42413"/>
    <w:rsid w:val="00E42975"/>
    <w:rsid w:val="00E4571C"/>
    <w:rsid w:val="00E50191"/>
    <w:rsid w:val="00E56E4C"/>
    <w:rsid w:val="00E5797E"/>
    <w:rsid w:val="00E61415"/>
    <w:rsid w:val="00E624F4"/>
    <w:rsid w:val="00E625F4"/>
    <w:rsid w:val="00E643E2"/>
    <w:rsid w:val="00E66001"/>
    <w:rsid w:val="00E67F8C"/>
    <w:rsid w:val="00E73A36"/>
    <w:rsid w:val="00E77D36"/>
    <w:rsid w:val="00E81C5F"/>
    <w:rsid w:val="00E82CC0"/>
    <w:rsid w:val="00E85986"/>
    <w:rsid w:val="00E85FF4"/>
    <w:rsid w:val="00E9312B"/>
    <w:rsid w:val="00E944F0"/>
    <w:rsid w:val="00E95C47"/>
    <w:rsid w:val="00E97A36"/>
    <w:rsid w:val="00EA5D82"/>
    <w:rsid w:val="00EA76C8"/>
    <w:rsid w:val="00EA76E6"/>
    <w:rsid w:val="00EA7EEC"/>
    <w:rsid w:val="00EB46CE"/>
    <w:rsid w:val="00EB60DA"/>
    <w:rsid w:val="00EB6B38"/>
    <w:rsid w:val="00EB703B"/>
    <w:rsid w:val="00EB7B6B"/>
    <w:rsid w:val="00EC3001"/>
    <w:rsid w:val="00EC361E"/>
    <w:rsid w:val="00EC54F5"/>
    <w:rsid w:val="00EC7825"/>
    <w:rsid w:val="00ED2553"/>
    <w:rsid w:val="00ED4DDC"/>
    <w:rsid w:val="00EE0218"/>
    <w:rsid w:val="00EE1D2F"/>
    <w:rsid w:val="00EE3BAD"/>
    <w:rsid w:val="00EE5818"/>
    <w:rsid w:val="00EE6733"/>
    <w:rsid w:val="00EF72A8"/>
    <w:rsid w:val="00F10A1F"/>
    <w:rsid w:val="00F1302C"/>
    <w:rsid w:val="00F14611"/>
    <w:rsid w:val="00F14EA2"/>
    <w:rsid w:val="00F2132D"/>
    <w:rsid w:val="00F2283B"/>
    <w:rsid w:val="00F231A8"/>
    <w:rsid w:val="00F25749"/>
    <w:rsid w:val="00F27A13"/>
    <w:rsid w:val="00F325D7"/>
    <w:rsid w:val="00F32933"/>
    <w:rsid w:val="00F333AD"/>
    <w:rsid w:val="00F3656B"/>
    <w:rsid w:val="00F42B6B"/>
    <w:rsid w:val="00F50B51"/>
    <w:rsid w:val="00F5351F"/>
    <w:rsid w:val="00F54CF5"/>
    <w:rsid w:val="00F572EB"/>
    <w:rsid w:val="00F61D9B"/>
    <w:rsid w:val="00F654F4"/>
    <w:rsid w:val="00F66ED7"/>
    <w:rsid w:val="00F672D5"/>
    <w:rsid w:val="00F73919"/>
    <w:rsid w:val="00F74EA7"/>
    <w:rsid w:val="00F75E12"/>
    <w:rsid w:val="00F77429"/>
    <w:rsid w:val="00F816CE"/>
    <w:rsid w:val="00F8322F"/>
    <w:rsid w:val="00F83ACE"/>
    <w:rsid w:val="00F84CAD"/>
    <w:rsid w:val="00F9486F"/>
    <w:rsid w:val="00F94F22"/>
    <w:rsid w:val="00FA1D35"/>
    <w:rsid w:val="00FA6CEB"/>
    <w:rsid w:val="00FB082E"/>
    <w:rsid w:val="00FB202D"/>
    <w:rsid w:val="00FB2A5E"/>
    <w:rsid w:val="00FB2EA8"/>
    <w:rsid w:val="00FB4280"/>
    <w:rsid w:val="00FB7BB5"/>
    <w:rsid w:val="00FD766E"/>
    <w:rsid w:val="00FE15BD"/>
    <w:rsid w:val="00FF1610"/>
    <w:rsid w:val="00FF1EC4"/>
    <w:rsid w:val="00FF3E3F"/>
    <w:rsid w:val="00FF3E92"/>
    <w:rsid w:val="00FF650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lsdException w:name="annotation text" w:unhideWhenUsed="1"/>
    <w:lsdException w:name="header" w:locked="1" w:semiHidden="0" w:uiPriority="0"/>
    <w:lsdException w:name="footer" w:locked="1"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locked="1" w:semiHidden="0" w:uiPriority="0"/>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22"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B2DAE"/>
    <w:pPr>
      <w:spacing w:after="200" w:line="276" w:lineRule="auto"/>
    </w:pPr>
    <w:rPr>
      <w:lang w:eastAsia="en-US"/>
    </w:rPr>
  </w:style>
  <w:style w:type="paragraph" w:styleId="Balk1">
    <w:name w:val="heading 1"/>
    <w:basedOn w:val="Normal"/>
    <w:next w:val="Normal"/>
    <w:link w:val="Balk1Char"/>
    <w:uiPriority w:val="99"/>
    <w:qFormat/>
    <w:rsid w:val="00F816CE"/>
    <w:pPr>
      <w:keepNext/>
      <w:spacing w:before="240" w:after="60" w:line="240" w:lineRule="auto"/>
      <w:outlineLvl w:val="0"/>
    </w:pPr>
    <w:rPr>
      <w:rFonts w:ascii="Arial" w:eastAsia="Times New Roman" w:hAnsi="Arial" w:cs="Arial"/>
      <w:b/>
      <w:bCs/>
      <w:kern w:val="32"/>
      <w:sz w:val="32"/>
      <w:szCs w:val="32"/>
      <w:lang w:eastAsia="tr-TR"/>
    </w:rPr>
  </w:style>
  <w:style w:type="paragraph" w:styleId="Balk2">
    <w:name w:val="heading 2"/>
    <w:basedOn w:val="Normal"/>
    <w:next w:val="Normal"/>
    <w:link w:val="Balk2Char"/>
    <w:uiPriority w:val="99"/>
    <w:qFormat/>
    <w:rsid w:val="00F816CE"/>
    <w:pPr>
      <w:keepNext/>
      <w:spacing w:before="240" w:after="60" w:line="240" w:lineRule="auto"/>
      <w:outlineLvl w:val="1"/>
    </w:pPr>
    <w:rPr>
      <w:rFonts w:ascii="Arial" w:eastAsia="Times New Roman" w:hAnsi="Arial" w:cs="Arial"/>
      <w:b/>
      <w:bCs/>
      <w:i/>
      <w:iCs/>
      <w:sz w:val="28"/>
      <w:szCs w:val="28"/>
      <w:lang w:eastAsia="tr-TR"/>
    </w:rPr>
  </w:style>
  <w:style w:type="paragraph" w:styleId="Balk8">
    <w:name w:val="heading 8"/>
    <w:basedOn w:val="Normal"/>
    <w:next w:val="Normal"/>
    <w:link w:val="Balk8Char"/>
    <w:uiPriority w:val="99"/>
    <w:qFormat/>
    <w:rsid w:val="00F816CE"/>
    <w:pPr>
      <w:spacing w:before="240" w:after="60" w:line="240" w:lineRule="auto"/>
      <w:outlineLvl w:val="7"/>
    </w:pPr>
    <w:rPr>
      <w:rFonts w:ascii="Times New Roman" w:eastAsia="Times New Roman" w:hAnsi="Times New Roman"/>
      <w:i/>
      <w:i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F816CE"/>
    <w:rPr>
      <w:rFonts w:ascii="Arial" w:hAnsi="Arial" w:cs="Arial"/>
      <w:b/>
      <w:bCs/>
      <w:kern w:val="32"/>
      <w:sz w:val="32"/>
      <w:szCs w:val="32"/>
      <w:lang w:eastAsia="tr-TR"/>
    </w:rPr>
  </w:style>
  <w:style w:type="character" w:customStyle="1" w:styleId="Balk2Char">
    <w:name w:val="Başlık 2 Char"/>
    <w:basedOn w:val="VarsaylanParagrafYazTipi"/>
    <w:link w:val="Balk2"/>
    <w:uiPriority w:val="99"/>
    <w:locked/>
    <w:rsid w:val="00F816CE"/>
    <w:rPr>
      <w:rFonts w:ascii="Arial" w:hAnsi="Arial" w:cs="Arial"/>
      <w:b/>
      <w:bCs/>
      <w:i/>
      <w:iCs/>
      <w:sz w:val="28"/>
      <w:szCs w:val="28"/>
      <w:lang w:eastAsia="tr-TR"/>
    </w:rPr>
  </w:style>
  <w:style w:type="character" w:customStyle="1" w:styleId="Balk8Char">
    <w:name w:val="Başlık 8 Char"/>
    <w:basedOn w:val="VarsaylanParagrafYazTipi"/>
    <w:link w:val="Balk8"/>
    <w:uiPriority w:val="99"/>
    <w:locked/>
    <w:rsid w:val="00F816CE"/>
    <w:rPr>
      <w:rFonts w:ascii="Times New Roman" w:hAnsi="Times New Roman" w:cs="Times New Roman"/>
      <w:i/>
      <w:iCs/>
      <w:sz w:val="24"/>
      <w:szCs w:val="24"/>
      <w:lang w:eastAsia="tr-TR"/>
    </w:rPr>
  </w:style>
  <w:style w:type="paragraph" w:styleId="Dzeltme">
    <w:name w:val="Revision"/>
    <w:hidden/>
    <w:uiPriority w:val="99"/>
    <w:semiHidden/>
    <w:rsid w:val="005B2DAE"/>
    <w:rPr>
      <w:lang w:val="en-GB" w:eastAsia="en-US"/>
    </w:rPr>
  </w:style>
  <w:style w:type="paragraph" w:styleId="BalonMetni">
    <w:name w:val="Balloon Text"/>
    <w:basedOn w:val="Normal"/>
    <w:link w:val="BalonMetniChar"/>
    <w:uiPriority w:val="99"/>
    <w:semiHidden/>
    <w:rsid w:val="005B2D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5B2DAE"/>
    <w:rPr>
      <w:rFonts w:ascii="Tahoma" w:eastAsia="Times New Roman" w:hAnsi="Tahoma" w:cs="Tahoma"/>
      <w:sz w:val="16"/>
      <w:szCs w:val="16"/>
      <w:lang w:val="en-GB"/>
    </w:rPr>
  </w:style>
  <w:style w:type="character" w:styleId="Kpr">
    <w:name w:val="Hyperlink"/>
    <w:basedOn w:val="VarsaylanParagrafYazTipi"/>
    <w:uiPriority w:val="99"/>
    <w:rsid w:val="005B2DAE"/>
    <w:rPr>
      <w:rFonts w:cs="Times New Roman"/>
      <w:color w:val="0000FF"/>
      <w:u w:val="single"/>
    </w:rPr>
  </w:style>
  <w:style w:type="table" w:styleId="TabloKlavuzu">
    <w:name w:val="Table Grid"/>
    <w:basedOn w:val="NormalTablo"/>
    <w:uiPriority w:val="59"/>
    <w:rsid w:val="005B2DAE"/>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5B2DAE"/>
    <w:pPr>
      <w:tabs>
        <w:tab w:val="center" w:pos="4536"/>
        <w:tab w:val="right" w:pos="9072"/>
      </w:tabs>
    </w:pPr>
  </w:style>
  <w:style w:type="character" w:customStyle="1" w:styleId="stbilgiChar">
    <w:name w:val="Üstbilgi Char"/>
    <w:basedOn w:val="VarsaylanParagrafYazTipi"/>
    <w:link w:val="stbilgi"/>
    <w:uiPriority w:val="99"/>
    <w:locked/>
    <w:rsid w:val="005B2DAE"/>
    <w:rPr>
      <w:rFonts w:ascii="Calibri" w:eastAsia="Times New Roman" w:hAnsi="Calibri" w:cs="Times New Roman"/>
      <w:lang w:val="en-GB"/>
    </w:rPr>
  </w:style>
  <w:style w:type="paragraph" w:styleId="Altbilgi">
    <w:name w:val="footer"/>
    <w:basedOn w:val="Normal"/>
    <w:link w:val="AltbilgiChar"/>
    <w:uiPriority w:val="99"/>
    <w:rsid w:val="005B2DAE"/>
    <w:pPr>
      <w:tabs>
        <w:tab w:val="center" w:pos="4536"/>
        <w:tab w:val="right" w:pos="9072"/>
      </w:tabs>
    </w:pPr>
  </w:style>
  <w:style w:type="character" w:customStyle="1" w:styleId="AltbilgiChar">
    <w:name w:val="Altbilgi Char"/>
    <w:basedOn w:val="VarsaylanParagrafYazTipi"/>
    <w:link w:val="Altbilgi"/>
    <w:uiPriority w:val="99"/>
    <w:locked/>
    <w:rsid w:val="005B2DAE"/>
    <w:rPr>
      <w:rFonts w:ascii="Calibri" w:eastAsia="Times New Roman" w:hAnsi="Calibri" w:cs="Times New Roman"/>
      <w:lang w:val="en-GB"/>
    </w:rPr>
  </w:style>
  <w:style w:type="paragraph" w:styleId="DipnotMetni">
    <w:name w:val="footnote text"/>
    <w:basedOn w:val="Normal"/>
    <w:link w:val="DipnotMetniChar"/>
    <w:uiPriority w:val="99"/>
    <w:semiHidden/>
    <w:rsid w:val="005B2DAE"/>
    <w:rPr>
      <w:sz w:val="20"/>
      <w:szCs w:val="20"/>
    </w:rPr>
  </w:style>
  <w:style w:type="character" w:customStyle="1" w:styleId="DipnotMetniChar">
    <w:name w:val="Dipnot Metni Char"/>
    <w:basedOn w:val="VarsaylanParagrafYazTipi"/>
    <w:link w:val="DipnotMetni"/>
    <w:uiPriority w:val="99"/>
    <w:semiHidden/>
    <w:locked/>
    <w:rsid w:val="005B2DAE"/>
    <w:rPr>
      <w:rFonts w:ascii="Calibri" w:eastAsia="Times New Roman" w:hAnsi="Calibri" w:cs="Times New Roman"/>
      <w:sz w:val="20"/>
      <w:szCs w:val="20"/>
      <w:lang w:val="en-GB"/>
    </w:rPr>
  </w:style>
  <w:style w:type="character" w:styleId="DipnotBavurusu">
    <w:name w:val="footnote reference"/>
    <w:basedOn w:val="VarsaylanParagrafYazTipi"/>
    <w:uiPriority w:val="99"/>
    <w:semiHidden/>
    <w:rsid w:val="005B2DAE"/>
    <w:rPr>
      <w:rFonts w:cs="Times New Roman"/>
      <w:vertAlign w:val="superscript"/>
    </w:rPr>
  </w:style>
  <w:style w:type="paragraph" w:styleId="ListeParagraf">
    <w:name w:val="List Paragraph"/>
    <w:basedOn w:val="Normal"/>
    <w:qFormat/>
    <w:rsid w:val="005B2DAE"/>
    <w:pPr>
      <w:ind w:left="720"/>
      <w:contextualSpacing/>
    </w:pPr>
  </w:style>
  <w:style w:type="paragraph" w:customStyle="1" w:styleId="Default">
    <w:name w:val="Default"/>
    <w:rsid w:val="005B2DAE"/>
    <w:pPr>
      <w:autoSpaceDE w:val="0"/>
      <w:autoSpaceDN w:val="0"/>
      <w:adjustRightInd w:val="0"/>
    </w:pPr>
    <w:rPr>
      <w:rFonts w:ascii="Times New Roman" w:eastAsia="Times New Roman" w:hAnsi="Times New Roman"/>
      <w:color w:val="000000"/>
      <w:sz w:val="24"/>
      <w:szCs w:val="24"/>
    </w:rPr>
  </w:style>
  <w:style w:type="paragraph" w:customStyle="1" w:styleId="referenceitem">
    <w:name w:val="referenceitem"/>
    <w:basedOn w:val="Default"/>
    <w:next w:val="Default"/>
    <w:uiPriority w:val="99"/>
    <w:rsid w:val="005B2DAE"/>
    <w:rPr>
      <w:rFonts w:eastAsia="Calibri"/>
      <w:color w:val="auto"/>
      <w:lang w:eastAsia="en-US"/>
    </w:rPr>
  </w:style>
  <w:style w:type="character" w:customStyle="1" w:styleId="apple-style-span">
    <w:name w:val="apple-style-span"/>
    <w:basedOn w:val="VarsaylanParagrafYazTipi"/>
    <w:rsid w:val="005B2DAE"/>
    <w:rPr>
      <w:rFonts w:cs="Times New Roman"/>
    </w:rPr>
  </w:style>
  <w:style w:type="character" w:styleId="Vurgu">
    <w:name w:val="Emphasis"/>
    <w:basedOn w:val="VarsaylanParagrafYazTipi"/>
    <w:uiPriority w:val="20"/>
    <w:qFormat/>
    <w:rsid w:val="005B2DAE"/>
    <w:rPr>
      <w:rFonts w:cs="Times New Roman"/>
      <w:b/>
      <w:bCs/>
    </w:rPr>
  </w:style>
  <w:style w:type="character" w:styleId="YerTutucuMetni">
    <w:name w:val="Placeholder Text"/>
    <w:basedOn w:val="VarsaylanParagrafYazTipi"/>
    <w:uiPriority w:val="99"/>
    <w:semiHidden/>
    <w:rsid w:val="005B2DAE"/>
    <w:rPr>
      <w:rFonts w:cs="Times New Roman"/>
      <w:color w:val="808080"/>
    </w:rPr>
  </w:style>
  <w:style w:type="paragraph" w:styleId="GvdeMetni3">
    <w:name w:val="Body Text 3"/>
    <w:basedOn w:val="Normal"/>
    <w:link w:val="GvdeMetni3Char"/>
    <w:uiPriority w:val="99"/>
    <w:rsid w:val="005B2DAE"/>
    <w:pPr>
      <w:spacing w:after="0" w:line="240" w:lineRule="auto"/>
      <w:jc w:val="center"/>
    </w:pPr>
    <w:rPr>
      <w:rFonts w:ascii="HelveticaTürk" w:eastAsia="Times New Roman" w:hAnsi="HelveticaTürk"/>
      <w:b/>
      <w:sz w:val="23"/>
      <w:szCs w:val="20"/>
      <w:lang w:val="en-US"/>
    </w:rPr>
  </w:style>
  <w:style w:type="character" w:customStyle="1" w:styleId="GvdeMetni3Char">
    <w:name w:val="Gövde Metni 3 Char"/>
    <w:basedOn w:val="VarsaylanParagrafYazTipi"/>
    <w:link w:val="GvdeMetni3"/>
    <w:uiPriority w:val="99"/>
    <w:locked/>
    <w:rsid w:val="005B2DAE"/>
    <w:rPr>
      <w:rFonts w:ascii="HelveticaTürk" w:hAnsi="HelveticaTürk" w:cs="Times New Roman"/>
      <w:b/>
      <w:sz w:val="20"/>
      <w:szCs w:val="20"/>
      <w:lang w:val="en-US"/>
    </w:rPr>
  </w:style>
  <w:style w:type="character" w:customStyle="1" w:styleId="A10">
    <w:name w:val="A10"/>
    <w:uiPriority w:val="99"/>
    <w:rsid w:val="005B2DAE"/>
    <w:rPr>
      <w:b/>
      <w:color w:val="221E1F"/>
      <w:sz w:val="12"/>
    </w:rPr>
  </w:style>
  <w:style w:type="character" w:customStyle="1" w:styleId="A9">
    <w:name w:val="A9"/>
    <w:uiPriority w:val="99"/>
    <w:rsid w:val="005B2DAE"/>
    <w:rPr>
      <w:b/>
      <w:color w:val="221E1F"/>
      <w:sz w:val="32"/>
    </w:rPr>
  </w:style>
  <w:style w:type="character" w:customStyle="1" w:styleId="A5">
    <w:name w:val="A5"/>
    <w:uiPriority w:val="99"/>
    <w:rsid w:val="005B2DAE"/>
    <w:rPr>
      <w:color w:val="221E1F"/>
      <w:sz w:val="16"/>
    </w:rPr>
  </w:style>
  <w:style w:type="character" w:customStyle="1" w:styleId="icerik">
    <w:name w:val="icerik"/>
    <w:basedOn w:val="VarsaylanParagrafYazTipi"/>
    <w:uiPriority w:val="99"/>
    <w:rsid w:val="00063952"/>
    <w:rPr>
      <w:rFonts w:cs="Times New Roman"/>
    </w:rPr>
  </w:style>
  <w:style w:type="character" w:customStyle="1" w:styleId="longtext1">
    <w:name w:val="long_text1"/>
    <w:basedOn w:val="VarsaylanParagrafYazTipi"/>
    <w:uiPriority w:val="99"/>
    <w:rsid w:val="00063952"/>
    <w:rPr>
      <w:rFonts w:cs="Times New Roman"/>
      <w:sz w:val="20"/>
      <w:szCs w:val="20"/>
    </w:rPr>
  </w:style>
  <w:style w:type="character" w:customStyle="1" w:styleId="mediumtext1">
    <w:name w:val="medium_text1"/>
    <w:basedOn w:val="VarsaylanParagrafYazTipi"/>
    <w:uiPriority w:val="99"/>
    <w:rsid w:val="009942CC"/>
    <w:rPr>
      <w:rFonts w:cs="Times New Roman"/>
      <w:sz w:val="24"/>
      <w:szCs w:val="24"/>
    </w:rPr>
  </w:style>
  <w:style w:type="paragraph" w:customStyle="1" w:styleId="WW-NormalWeb1">
    <w:name w:val="WW-Normal (Web)1"/>
    <w:basedOn w:val="Normal"/>
    <w:uiPriority w:val="99"/>
    <w:rsid w:val="009C5CE3"/>
    <w:pPr>
      <w:spacing w:before="280" w:after="119" w:line="240" w:lineRule="auto"/>
    </w:pPr>
    <w:rPr>
      <w:rFonts w:ascii="Times New Roman" w:eastAsia="Times New Roman" w:hAnsi="Times New Roman"/>
      <w:sz w:val="24"/>
      <w:szCs w:val="24"/>
      <w:lang w:eastAsia="ar-SA"/>
    </w:rPr>
  </w:style>
  <w:style w:type="paragraph" w:customStyle="1" w:styleId="NParag">
    <w:name w:val="NParag"/>
    <w:basedOn w:val="Normal"/>
    <w:uiPriority w:val="99"/>
    <w:rsid w:val="00733571"/>
    <w:pPr>
      <w:tabs>
        <w:tab w:val="left" w:pos="9072"/>
      </w:tabs>
      <w:spacing w:before="60" w:after="60" w:line="240" w:lineRule="auto"/>
      <w:ind w:firstLine="567"/>
      <w:jc w:val="both"/>
    </w:pPr>
    <w:rPr>
      <w:rFonts w:ascii="Times New Roman" w:eastAsia="Times New Roman" w:hAnsi="Times New Roman"/>
    </w:rPr>
  </w:style>
  <w:style w:type="paragraph" w:customStyle="1" w:styleId="Baslk22">
    <w:name w:val="Baslık22"/>
    <w:next w:val="Normal"/>
    <w:uiPriority w:val="99"/>
    <w:rsid w:val="00DE3FD7"/>
    <w:pPr>
      <w:spacing w:before="240" w:after="120"/>
      <w:ind w:left="1134" w:hanging="567"/>
      <w:jc w:val="both"/>
    </w:pPr>
    <w:rPr>
      <w:rFonts w:ascii="Times New Roman" w:eastAsia="Times New Roman" w:hAnsi="Times New Roman" w:cs="Arial"/>
      <w:b/>
      <w:bCs/>
      <w:iCs/>
      <w:lang w:eastAsia="en-US"/>
    </w:rPr>
  </w:style>
  <w:style w:type="paragraph" w:customStyle="1" w:styleId="Baslk11">
    <w:name w:val="Baslık11"/>
    <w:next w:val="Normal"/>
    <w:uiPriority w:val="99"/>
    <w:rsid w:val="004A324E"/>
    <w:pPr>
      <w:spacing w:before="320" w:after="120"/>
      <w:ind w:left="567"/>
    </w:pPr>
    <w:rPr>
      <w:rFonts w:ascii="Times New Roman" w:eastAsia="Times New Roman" w:hAnsi="Times New Roman"/>
      <w:b/>
      <w:lang w:eastAsia="en-US"/>
    </w:rPr>
  </w:style>
  <w:style w:type="character" w:customStyle="1" w:styleId="medium-font1">
    <w:name w:val="medium-font1"/>
    <w:basedOn w:val="VarsaylanParagrafYazTipi"/>
    <w:uiPriority w:val="99"/>
    <w:rsid w:val="00237CFA"/>
    <w:rPr>
      <w:rFonts w:cs="Times New Roman"/>
      <w:sz w:val="19"/>
      <w:szCs w:val="19"/>
    </w:rPr>
  </w:style>
  <w:style w:type="character" w:styleId="zlenenKpr">
    <w:name w:val="FollowedHyperlink"/>
    <w:basedOn w:val="VarsaylanParagrafYazTipi"/>
    <w:uiPriority w:val="99"/>
    <w:semiHidden/>
    <w:rsid w:val="00D34BA6"/>
    <w:rPr>
      <w:rFonts w:cs="Times New Roman"/>
      <w:color w:val="800080"/>
      <w:u w:val="single"/>
    </w:rPr>
  </w:style>
  <w:style w:type="character" w:styleId="SayfaNumaras">
    <w:name w:val="page number"/>
    <w:basedOn w:val="VarsaylanParagrafYazTipi"/>
    <w:uiPriority w:val="99"/>
    <w:rsid w:val="006475D2"/>
    <w:rPr>
      <w:rFonts w:cs="Times New Roman"/>
    </w:rPr>
  </w:style>
  <w:style w:type="character" w:customStyle="1" w:styleId="apple-converted-space">
    <w:name w:val="apple-converted-space"/>
    <w:basedOn w:val="VarsaylanParagrafYazTipi"/>
    <w:rsid w:val="00490410"/>
  </w:style>
  <w:style w:type="paragraph" w:styleId="AralkYok">
    <w:name w:val="No Spacing"/>
    <w:uiPriority w:val="1"/>
    <w:qFormat/>
    <w:rsid w:val="004F4A77"/>
    <w:rPr>
      <w:lang w:eastAsia="en-US"/>
    </w:rPr>
  </w:style>
  <w:style w:type="paragraph" w:styleId="KonuBal">
    <w:name w:val="Title"/>
    <w:basedOn w:val="Normal"/>
    <w:link w:val="KonuBalChar"/>
    <w:qFormat/>
    <w:locked/>
    <w:rsid w:val="00582459"/>
    <w:pPr>
      <w:spacing w:after="0" w:line="360" w:lineRule="auto"/>
      <w:jc w:val="center"/>
    </w:pPr>
    <w:rPr>
      <w:rFonts w:ascii="Times New Roman" w:eastAsia="Times New Roman" w:hAnsi="Times New Roman"/>
      <w:b/>
      <w:bCs/>
      <w:sz w:val="24"/>
      <w:szCs w:val="24"/>
      <w:lang w:eastAsia="tr-TR"/>
    </w:rPr>
  </w:style>
  <w:style w:type="character" w:customStyle="1" w:styleId="KonuBalChar">
    <w:name w:val="Konu Başlığı Char"/>
    <w:basedOn w:val="VarsaylanParagrafYazTipi"/>
    <w:link w:val="KonuBal"/>
    <w:rsid w:val="00582459"/>
    <w:rPr>
      <w:rFonts w:ascii="Times New Roman" w:eastAsia="Times New Roman" w:hAnsi="Times New Roman"/>
      <w:b/>
      <w:bCs/>
      <w:sz w:val="24"/>
      <w:szCs w:val="24"/>
    </w:rPr>
  </w:style>
  <w:style w:type="paragraph" w:styleId="NormalWeb">
    <w:name w:val="Normal (Web)"/>
    <w:basedOn w:val="Normal"/>
    <w:unhideWhenUsed/>
    <w:rsid w:val="0049245C"/>
    <w:pPr>
      <w:spacing w:before="100" w:beforeAutospacing="1" w:after="100" w:afterAutospacing="1" w:line="240" w:lineRule="auto"/>
    </w:pPr>
    <w:rPr>
      <w:rFonts w:ascii="Times New Roman" w:eastAsia="Times New Roman" w:hAnsi="Times New Roman"/>
      <w:sz w:val="24"/>
      <w:szCs w:val="24"/>
      <w:lang w:eastAsia="tr-TR"/>
    </w:rPr>
  </w:style>
  <w:style w:type="paragraph" w:styleId="AklamaMetni">
    <w:name w:val="annotation text"/>
    <w:basedOn w:val="Normal"/>
    <w:link w:val="AklamaMetniChar"/>
    <w:uiPriority w:val="99"/>
    <w:rsid w:val="00803E19"/>
    <w:pPr>
      <w:suppressAutoHyphens/>
      <w:spacing w:after="0" w:line="240" w:lineRule="auto"/>
    </w:pPr>
    <w:rPr>
      <w:rFonts w:ascii="Times New Roman" w:eastAsia="Times New Roman" w:hAnsi="Times New Roman"/>
      <w:sz w:val="20"/>
      <w:szCs w:val="20"/>
      <w:lang w:eastAsia="ar-SA"/>
    </w:rPr>
  </w:style>
  <w:style w:type="character" w:customStyle="1" w:styleId="AklamaMetniChar">
    <w:name w:val="Açıklama Metni Char"/>
    <w:basedOn w:val="VarsaylanParagrafYazTipi"/>
    <w:link w:val="AklamaMetni"/>
    <w:uiPriority w:val="99"/>
    <w:rsid w:val="00803E19"/>
    <w:rPr>
      <w:rFonts w:ascii="Times New Roman" w:eastAsia="Times New Roman" w:hAnsi="Times New Roman"/>
      <w:sz w:val="20"/>
      <w:szCs w:val="20"/>
      <w:lang w:eastAsia="ar-SA"/>
    </w:rPr>
  </w:style>
  <w:style w:type="paragraph" w:styleId="Kaynaka">
    <w:name w:val="Bibliography"/>
    <w:basedOn w:val="Normal"/>
    <w:next w:val="Normal"/>
    <w:uiPriority w:val="37"/>
    <w:unhideWhenUsed/>
    <w:rsid w:val="00D04996"/>
    <w:pPr>
      <w:spacing w:after="0" w:line="240" w:lineRule="auto"/>
      <w:jc w:val="both"/>
    </w:pPr>
  </w:style>
  <w:style w:type="character" w:styleId="Gl">
    <w:name w:val="Strong"/>
    <w:basedOn w:val="VarsaylanParagrafYazTipi"/>
    <w:uiPriority w:val="22"/>
    <w:qFormat/>
    <w:locked/>
    <w:rsid w:val="001A7B39"/>
    <w:rPr>
      <w:b/>
      <w:bCs/>
    </w:rPr>
  </w:style>
  <w:style w:type="character" w:styleId="AklamaBavurusu">
    <w:name w:val="annotation reference"/>
    <w:basedOn w:val="VarsaylanParagrafYazTipi"/>
    <w:uiPriority w:val="99"/>
    <w:semiHidden/>
    <w:unhideWhenUsed/>
    <w:rsid w:val="003035F6"/>
    <w:rPr>
      <w:sz w:val="16"/>
      <w:szCs w:val="16"/>
    </w:rPr>
  </w:style>
  <w:style w:type="paragraph" w:styleId="AklamaKonusu">
    <w:name w:val="annotation subject"/>
    <w:basedOn w:val="AklamaMetni"/>
    <w:next w:val="AklamaMetni"/>
    <w:link w:val="AklamaKonusuChar"/>
    <w:uiPriority w:val="99"/>
    <w:semiHidden/>
    <w:unhideWhenUsed/>
    <w:rsid w:val="003035F6"/>
    <w:pPr>
      <w:suppressAutoHyphens w:val="0"/>
      <w:spacing w:after="200"/>
    </w:pPr>
    <w:rPr>
      <w:rFonts w:ascii="Calibri" w:eastAsia="Calibri" w:hAnsi="Calibri"/>
      <w:b/>
      <w:bCs/>
      <w:lang w:eastAsia="en-US"/>
    </w:rPr>
  </w:style>
  <w:style w:type="character" w:customStyle="1" w:styleId="AklamaKonusuChar">
    <w:name w:val="Açıklama Konusu Char"/>
    <w:basedOn w:val="AklamaMetniChar"/>
    <w:link w:val="AklamaKonusu"/>
    <w:uiPriority w:val="99"/>
    <w:semiHidden/>
    <w:rsid w:val="003035F6"/>
    <w:rPr>
      <w:rFonts w:ascii="Times New Roman" w:eastAsia="Times New Roman" w:hAnsi="Times New Roman"/>
      <w:b/>
      <w:bCs/>
      <w:sz w:val="20"/>
      <w:szCs w:val="20"/>
      <w:lang w:eastAsia="en-US"/>
    </w:rPr>
  </w:style>
  <w:style w:type="table" w:customStyle="1" w:styleId="TabloKlavuzu2">
    <w:name w:val="Tablo Kılavuzu2"/>
    <w:basedOn w:val="NormalTablo"/>
    <w:next w:val="TabloKlavuzu"/>
    <w:uiPriority w:val="59"/>
    <w:rsid w:val="00575E2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36245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nhideWhenUsed/>
    <w:rsid w:val="00433839"/>
    <w:pPr>
      <w:spacing w:after="120"/>
    </w:pPr>
    <w:rPr>
      <w:rFonts w:eastAsia="Times New Roman"/>
      <w:lang w:eastAsia="tr-TR"/>
    </w:rPr>
  </w:style>
  <w:style w:type="character" w:customStyle="1" w:styleId="GvdeMetniChar">
    <w:name w:val="Gövde Metni Char"/>
    <w:basedOn w:val="VarsaylanParagrafYazTipi"/>
    <w:link w:val="GvdeMetni"/>
    <w:rsid w:val="00433839"/>
    <w:rPr>
      <w:rFonts w:eastAsia="Times New Roman"/>
    </w:rPr>
  </w:style>
  <w:style w:type="character" w:customStyle="1" w:styleId="WW8Num2z0">
    <w:name w:val="WW8Num2z0"/>
    <w:rsid w:val="00433839"/>
    <w:rPr>
      <w:rFonts w:ascii="Symbol" w:eastAsia="Times New Roman" w:hAnsi="Symbol" w:cs="Times New Roman"/>
    </w:rPr>
  </w:style>
  <w:style w:type="character" w:customStyle="1" w:styleId="A7">
    <w:name w:val="A7"/>
    <w:rsid w:val="00433839"/>
    <w:rPr>
      <w:rFonts w:cs="Minion Pro Med"/>
      <w:color w:val="000000"/>
      <w:sz w:val="13"/>
      <w:szCs w:val="13"/>
    </w:rPr>
  </w:style>
  <w:style w:type="paragraph" w:customStyle="1" w:styleId="NoSpacing1">
    <w:name w:val="No Spacing1"/>
    <w:rsid w:val="003A297B"/>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lsdException w:name="annotation text" w:unhideWhenUsed="1"/>
    <w:lsdException w:name="header" w:locked="1" w:semiHidden="0" w:uiPriority="0"/>
    <w:lsdException w:name="footer" w:locked="1"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locked="1" w:semiHidden="0" w:uiPriority="0"/>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22"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B2DAE"/>
    <w:pPr>
      <w:spacing w:after="200" w:line="276" w:lineRule="auto"/>
    </w:pPr>
    <w:rPr>
      <w:lang w:eastAsia="en-US"/>
    </w:rPr>
  </w:style>
  <w:style w:type="paragraph" w:styleId="Balk1">
    <w:name w:val="heading 1"/>
    <w:basedOn w:val="Normal"/>
    <w:next w:val="Normal"/>
    <w:link w:val="Balk1Char"/>
    <w:uiPriority w:val="99"/>
    <w:qFormat/>
    <w:rsid w:val="00F816CE"/>
    <w:pPr>
      <w:keepNext/>
      <w:spacing w:before="240" w:after="60" w:line="240" w:lineRule="auto"/>
      <w:outlineLvl w:val="0"/>
    </w:pPr>
    <w:rPr>
      <w:rFonts w:ascii="Arial" w:eastAsia="Times New Roman" w:hAnsi="Arial" w:cs="Arial"/>
      <w:b/>
      <w:bCs/>
      <w:kern w:val="32"/>
      <w:sz w:val="32"/>
      <w:szCs w:val="32"/>
      <w:lang w:eastAsia="tr-TR"/>
    </w:rPr>
  </w:style>
  <w:style w:type="paragraph" w:styleId="Balk2">
    <w:name w:val="heading 2"/>
    <w:basedOn w:val="Normal"/>
    <w:next w:val="Normal"/>
    <w:link w:val="Balk2Char"/>
    <w:uiPriority w:val="99"/>
    <w:qFormat/>
    <w:rsid w:val="00F816CE"/>
    <w:pPr>
      <w:keepNext/>
      <w:spacing w:before="240" w:after="60" w:line="240" w:lineRule="auto"/>
      <w:outlineLvl w:val="1"/>
    </w:pPr>
    <w:rPr>
      <w:rFonts w:ascii="Arial" w:eastAsia="Times New Roman" w:hAnsi="Arial" w:cs="Arial"/>
      <w:b/>
      <w:bCs/>
      <w:i/>
      <w:iCs/>
      <w:sz w:val="28"/>
      <w:szCs w:val="28"/>
      <w:lang w:eastAsia="tr-TR"/>
    </w:rPr>
  </w:style>
  <w:style w:type="paragraph" w:styleId="Balk8">
    <w:name w:val="heading 8"/>
    <w:basedOn w:val="Normal"/>
    <w:next w:val="Normal"/>
    <w:link w:val="Balk8Char"/>
    <w:uiPriority w:val="99"/>
    <w:qFormat/>
    <w:rsid w:val="00F816CE"/>
    <w:pPr>
      <w:spacing w:before="240" w:after="60" w:line="240" w:lineRule="auto"/>
      <w:outlineLvl w:val="7"/>
    </w:pPr>
    <w:rPr>
      <w:rFonts w:ascii="Times New Roman" w:eastAsia="Times New Roman" w:hAnsi="Times New Roman"/>
      <w:i/>
      <w:i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F816CE"/>
    <w:rPr>
      <w:rFonts w:ascii="Arial" w:hAnsi="Arial" w:cs="Arial"/>
      <w:b/>
      <w:bCs/>
      <w:kern w:val="32"/>
      <w:sz w:val="32"/>
      <w:szCs w:val="32"/>
      <w:lang w:eastAsia="tr-TR"/>
    </w:rPr>
  </w:style>
  <w:style w:type="character" w:customStyle="1" w:styleId="Balk2Char">
    <w:name w:val="Başlık 2 Char"/>
    <w:basedOn w:val="VarsaylanParagrafYazTipi"/>
    <w:link w:val="Balk2"/>
    <w:uiPriority w:val="99"/>
    <w:locked/>
    <w:rsid w:val="00F816CE"/>
    <w:rPr>
      <w:rFonts w:ascii="Arial" w:hAnsi="Arial" w:cs="Arial"/>
      <w:b/>
      <w:bCs/>
      <w:i/>
      <w:iCs/>
      <w:sz w:val="28"/>
      <w:szCs w:val="28"/>
      <w:lang w:eastAsia="tr-TR"/>
    </w:rPr>
  </w:style>
  <w:style w:type="character" w:customStyle="1" w:styleId="Balk8Char">
    <w:name w:val="Başlık 8 Char"/>
    <w:basedOn w:val="VarsaylanParagrafYazTipi"/>
    <w:link w:val="Balk8"/>
    <w:uiPriority w:val="99"/>
    <w:locked/>
    <w:rsid w:val="00F816CE"/>
    <w:rPr>
      <w:rFonts w:ascii="Times New Roman" w:hAnsi="Times New Roman" w:cs="Times New Roman"/>
      <w:i/>
      <w:iCs/>
      <w:sz w:val="24"/>
      <w:szCs w:val="24"/>
      <w:lang w:eastAsia="tr-TR"/>
    </w:rPr>
  </w:style>
  <w:style w:type="paragraph" w:styleId="Dzeltme">
    <w:name w:val="Revision"/>
    <w:hidden/>
    <w:uiPriority w:val="99"/>
    <w:semiHidden/>
    <w:rsid w:val="005B2DAE"/>
    <w:rPr>
      <w:lang w:val="en-GB" w:eastAsia="en-US"/>
    </w:rPr>
  </w:style>
  <w:style w:type="paragraph" w:styleId="BalonMetni">
    <w:name w:val="Balloon Text"/>
    <w:basedOn w:val="Normal"/>
    <w:link w:val="BalonMetniChar"/>
    <w:uiPriority w:val="99"/>
    <w:semiHidden/>
    <w:rsid w:val="005B2D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5B2DAE"/>
    <w:rPr>
      <w:rFonts w:ascii="Tahoma" w:eastAsia="Times New Roman" w:hAnsi="Tahoma" w:cs="Tahoma"/>
      <w:sz w:val="16"/>
      <w:szCs w:val="16"/>
      <w:lang w:val="en-GB"/>
    </w:rPr>
  </w:style>
  <w:style w:type="character" w:styleId="Kpr">
    <w:name w:val="Hyperlink"/>
    <w:basedOn w:val="VarsaylanParagrafYazTipi"/>
    <w:uiPriority w:val="99"/>
    <w:rsid w:val="005B2DAE"/>
    <w:rPr>
      <w:rFonts w:cs="Times New Roman"/>
      <w:color w:val="0000FF"/>
      <w:u w:val="single"/>
    </w:rPr>
  </w:style>
  <w:style w:type="table" w:styleId="TabloKlavuzu">
    <w:name w:val="Table Grid"/>
    <w:basedOn w:val="NormalTablo"/>
    <w:uiPriority w:val="59"/>
    <w:rsid w:val="005B2DAE"/>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5B2DAE"/>
    <w:pPr>
      <w:tabs>
        <w:tab w:val="center" w:pos="4536"/>
        <w:tab w:val="right" w:pos="9072"/>
      </w:tabs>
    </w:pPr>
  </w:style>
  <w:style w:type="character" w:customStyle="1" w:styleId="stbilgiChar">
    <w:name w:val="Üstbilgi Char"/>
    <w:basedOn w:val="VarsaylanParagrafYazTipi"/>
    <w:link w:val="stbilgi"/>
    <w:uiPriority w:val="99"/>
    <w:locked/>
    <w:rsid w:val="005B2DAE"/>
    <w:rPr>
      <w:rFonts w:ascii="Calibri" w:eastAsia="Times New Roman" w:hAnsi="Calibri" w:cs="Times New Roman"/>
      <w:lang w:val="en-GB"/>
    </w:rPr>
  </w:style>
  <w:style w:type="paragraph" w:styleId="Altbilgi">
    <w:name w:val="footer"/>
    <w:basedOn w:val="Normal"/>
    <w:link w:val="AltbilgiChar"/>
    <w:uiPriority w:val="99"/>
    <w:rsid w:val="005B2DAE"/>
    <w:pPr>
      <w:tabs>
        <w:tab w:val="center" w:pos="4536"/>
        <w:tab w:val="right" w:pos="9072"/>
      </w:tabs>
    </w:pPr>
  </w:style>
  <w:style w:type="character" w:customStyle="1" w:styleId="AltbilgiChar">
    <w:name w:val="Altbilgi Char"/>
    <w:basedOn w:val="VarsaylanParagrafYazTipi"/>
    <w:link w:val="Altbilgi"/>
    <w:uiPriority w:val="99"/>
    <w:locked/>
    <w:rsid w:val="005B2DAE"/>
    <w:rPr>
      <w:rFonts w:ascii="Calibri" w:eastAsia="Times New Roman" w:hAnsi="Calibri" w:cs="Times New Roman"/>
      <w:lang w:val="en-GB"/>
    </w:rPr>
  </w:style>
  <w:style w:type="paragraph" w:styleId="DipnotMetni">
    <w:name w:val="footnote text"/>
    <w:basedOn w:val="Normal"/>
    <w:link w:val="DipnotMetniChar"/>
    <w:uiPriority w:val="99"/>
    <w:semiHidden/>
    <w:rsid w:val="005B2DAE"/>
    <w:rPr>
      <w:sz w:val="20"/>
      <w:szCs w:val="20"/>
    </w:rPr>
  </w:style>
  <w:style w:type="character" w:customStyle="1" w:styleId="DipnotMetniChar">
    <w:name w:val="Dipnot Metni Char"/>
    <w:basedOn w:val="VarsaylanParagrafYazTipi"/>
    <w:link w:val="DipnotMetni"/>
    <w:uiPriority w:val="99"/>
    <w:semiHidden/>
    <w:locked/>
    <w:rsid w:val="005B2DAE"/>
    <w:rPr>
      <w:rFonts w:ascii="Calibri" w:eastAsia="Times New Roman" w:hAnsi="Calibri" w:cs="Times New Roman"/>
      <w:sz w:val="20"/>
      <w:szCs w:val="20"/>
      <w:lang w:val="en-GB"/>
    </w:rPr>
  </w:style>
  <w:style w:type="character" w:styleId="DipnotBavurusu">
    <w:name w:val="footnote reference"/>
    <w:basedOn w:val="VarsaylanParagrafYazTipi"/>
    <w:uiPriority w:val="99"/>
    <w:semiHidden/>
    <w:rsid w:val="005B2DAE"/>
    <w:rPr>
      <w:rFonts w:cs="Times New Roman"/>
      <w:vertAlign w:val="superscript"/>
    </w:rPr>
  </w:style>
  <w:style w:type="paragraph" w:styleId="ListeParagraf">
    <w:name w:val="List Paragraph"/>
    <w:basedOn w:val="Normal"/>
    <w:qFormat/>
    <w:rsid w:val="005B2DAE"/>
    <w:pPr>
      <w:ind w:left="720"/>
      <w:contextualSpacing/>
    </w:pPr>
  </w:style>
  <w:style w:type="paragraph" w:customStyle="1" w:styleId="Default">
    <w:name w:val="Default"/>
    <w:rsid w:val="005B2DAE"/>
    <w:pPr>
      <w:autoSpaceDE w:val="0"/>
      <w:autoSpaceDN w:val="0"/>
      <w:adjustRightInd w:val="0"/>
    </w:pPr>
    <w:rPr>
      <w:rFonts w:ascii="Times New Roman" w:eastAsia="Times New Roman" w:hAnsi="Times New Roman"/>
      <w:color w:val="000000"/>
      <w:sz w:val="24"/>
      <w:szCs w:val="24"/>
    </w:rPr>
  </w:style>
  <w:style w:type="paragraph" w:customStyle="1" w:styleId="referenceitem">
    <w:name w:val="referenceitem"/>
    <w:basedOn w:val="Default"/>
    <w:next w:val="Default"/>
    <w:uiPriority w:val="99"/>
    <w:rsid w:val="005B2DAE"/>
    <w:rPr>
      <w:rFonts w:eastAsia="Calibri"/>
      <w:color w:val="auto"/>
      <w:lang w:eastAsia="en-US"/>
    </w:rPr>
  </w:style>
  <w:style w:type="character" w:customStyle="1" w:styleId="apple-style-span">
    <w:name w:val="apple-style-span"/>
    <w:basedOn w:val="VarsaylanParagrafYazTipi"/>
    <w:rsid w:val="005B2DAE"/>
    <w:rPr>
      <w:rFonts w:cs="Times New Roman"/>
    </w:rPr>
  </w:style>
  <w:style w:type="character" w:styleId="Vurgu">
    <w:name w:val="Emphasis"/>
    <w:basedOn w:val="VarsaylanParagrafYazTipi"/>
    <w:uiPriority w:val="20"/>
    <w:qFormat/>
    <w:rsid w:val="005B2DAE"/>
    <w:rPr>
      <w:rFonts w:cs="Times New Roman"/>
      <w:b/>
      <w:bCs/>
    </w:rPr>
  </w:style>
  <w:style w:type="character" w:styleId="YerTutucuMetni">
    <w:name w:val="Placeholder Text"/>
    <w:basedOn w:val="VarsaylanParagrafYazTipi"/>
    <w:uiPriority w:val="99"/>
    <w:semiHidden/>
    <w:rsid w:val="005B2DAE"/>
    <w:rPr>
      <w:rFonts w:cs="Times New Roman"/>
      <w:color w:val="808080"/>
    </w:rPr>
  </w:style>
  <w:style w:type="paragraph" w:styleId="GvdeMetni3">
    <w:name w:val="Body Text 3"/>
    <w:basedOn w:val="Normal"/>
    <w:link w:val="GvdeMetni3Char"/>
    <w:uiPriority w:val="99"/>
    <w:rsid w:val="005B2DAE"/>
    <w:pPr>
      <w:spacing w:after="0" w:line="240" w:lineRule="auto"/>
      <w:jc w:val="center"/>
    </w:pPr>
    <w:rPr>
      <w:rFonts w:ascii="HelveticaTürk" w:eastAsia="Times New Roman" w:hAnsi="HelveticaTürk"/>
      <w:b/>
      <w:sz w:val="23"/>
      <w:szCs w:val="20"/>
      <w:lang w:val="en-US"/>
    </w:rPr>
  </w:style>
  <w:style w:type="character" w:customStyle="1" w:styleId="GvdeMetni3Char">
    <w:name w:val="Gövde Metni 3 Char"/>
    <w:basedOn w:val="VarsaylanParagrafYazTipi"/>
    <w:link w:val="GvdeMetni3"/>
    <w:uiPriority w:val="99"/>
    <w:locked/>
    <w:rsid w:val="005B2DAE"/>
    <w:rPr>
      <w:rFonts w:ascii="HelveticaTürk" w:hAnsi="HelveticaTürk" w:cs="Times New Roman"/>
      <w:b/>
      <w:sz w:val="20"/>
      <w:szCs w:val="20"/>
      <w:lang w:val="en-US"/>
    </w:rPr>
  </w:style>
  <w:style w:type="character" w:customStyle="1" w:styleId="A10">
    <w:name w:val="A10"/>
    <w:uiPriority w:val="99"/>
    <w:rsid w:val="005B2DAE"/>
    <w:rPr>
      <w:b/>
      <w:color w:val="221E1F"/>
      <w:sz w:val="12"/>
    </w:rPr>
  </w:style>
  <w:style w:type="character" w:customStyle="1" w:styleId="A9">
    <w:name w:val="A9"/>
    <w:uiPriority w:val="99"/>
    <w:rsid w:val="005B2DAE"/>
    <w:rPr>
      <w:b/>
      <w:color w:val="221E1F"/>
      <w:sz w:val="32"/>
    </w:rPr>
  </w:style>
  <w:style w:type="character" w:customStyle="1" w:styleId="A5">
    <w:name w:val="A5"/>
    <w:uiPriority w:val="99"/>
    <w:rsid w:val="005B2DAE"/>
    <w:rPr>
      <w:color w:val="221E1F"/>
      <w:sz w:val="16"/>
    </w:rPr>
  </w:style>
  <w:style w:type="character" w:customStyle="1" w:styleId="icerik">
    <w:name w:val="icerik"/>
    <w:basedOn w:val="VarsaylanParagrafYazTipi"/>
    <w:uiPriority w:val="99"/>
    <w:rsid w:val="00063952"/>
    <w:rPr>
      <w:rFonts w:cs="Times New Roman"/>
    </w:rPr>
  </w:style>
  <w:style w:type="character" w:customStyle="1" w:styleId="longtext1">
    <w:name w:val="long_text1"/>
    <w:basedOn w:val="VarsaylanParagrafYazTipi"/>
    <w:uiPriority w:val="99"/>
    <w:rsid w:val="00063952"/>
    <w:rPr>
      <w:rFonts w:cs="Times New Roman"/>
      <w:sz w:val="20"/>
      <w:szCs w:val="20"/>
    </w:rPr>
  </w:style>
  <w:style w:type="character" w:customStyle="1" w:styleId="mediumtext1">
    <w:name w:val="medium_text1"/>
    <w:basedOn w:val="VarsaylanParagrafYazTipi"/>
    <w:uiPriority w:val="99"/>
    <w:rsid w:val="009942CC"/>
    <w:rPr>
      <w:rFonts w:cs="Times New Roman"/>
      <w:sz w:val="24"/>
      <w:szCs w:val="24"/>
    </w:rPr>
  </w:style>
  <w:style w:type="paragraph" w:customStyle="1" w:styleId="WW-NormalWeb1">
    <w:name w:val="WW-Normal (Web)1"/>
    <w:basedOn w:val="Normal"/>
    <w:uiPriority w:val="99"/>
    <w:rsid w:val="009C5CE3"/>
    <w:pPr>
      <w:spacing w:before="280" w:after="119" w:line="240" w:lineRule="auto"/>
    </w:pPr>
    <w:rPr>
      <w:rFonts w:ascii="Times New Roman" w:eastAsia="Times New Roman" w:hAnsi="Times New Roman"/>
      <w:sz w:val="24"/>
      <w:szCs w:val="24"/>
      <w:lang w:eastAsia="ar-SA"/>
    </w:rPr>
  </w:style>
  <w:style w:type="paragraph" w:customStyle="1" w:styleId="NParag">
    <w:name w:val="NParag"/>
    <w:basedOn w:val="Normal"/>
    <w:uiPriority w:val="99"/>
    <w:rsid w:val="00733571"/>
    <w:pPr>
      <w:tabs>
        <w:tab w:val="left" w:pos="9072"/>
      </w:tabs>
      <w:spacing w:before="60" w:after="60" w:line="240" w:lineRule="auto"/>
      <w:ind w:firstLine="567"/>
      <w:jc w:val="both"/>
    </w:pPr>
    <w:rPr>
      <w:rFonts w:ascii="Times New Roman" w:eastAsia="Times New Roman" w:hAnsi="Times New Roman"/>
    </w:rPr>
  </w:style>
  <w:style w:type="paragraph" w:customStyle="1" w:styleId="Baslk22">
    <w:name w:val="Baslık22"/>
    <w:next w:val="Normal"/>
    <w:uiPriority w:val="99"/>
    <w:rsid w:val="00DE3FD7"/>
    <w:pPr>
      <w:spacing w:before="240" w:after="120"/>
      <w:ind w:left="1134" w:hanging="567"/>
      <w:jc w:val="both"/>
    </w:pPr>
    <w:rPr>
      <w:rFonts w:ascii="Times New Roman" w:eastAsia="Times New Roman" w:hAnsi="Times New Roman" w:cs="Arial"/>
      <w:b/>
      <w:bCs/>
      <w:iCs/>
      <w:lang w:eastAsia="en-US"/>
    </w:rPr>
  </w:style>
  <w:style w:type="paragraph" w:customStyle="1" w:styleId="Baslk11">
    <w:name w:val="Baslık11"/>
    <w:next w:val="Normal"/>
    <w:uiPriority w:val="99"/>
    <w:rsid w:val="004A324E"/>
    <w:pPr>
      <w:spacing w:before="320" w:after="120"/>
      <w:ind w:left="567"/>
    </w:pPr>
    <w:rPr>
      <w:rFonts w:ascii="Times New Roman" w:eastAsia="Times New Roman" w:hAnsi="Times New Roman"/>
      <w:b/>
      <w:lang w:eastAsia="en-US"/>
    </w:rPr>
  </w:style>
  <w:style w:type="character" w:customStyle="1" w:styleId="medium-font1">
    <w:name w:val="medium-font1"/>
    <w:basedOn w:val="VarsaylanParagrafYazTipi"/>
    <w:uiPriority w:val="99"/>
    <w:rsid w:val="00237CFA"/>
    <w:rPr>
      <w:rFonts w:cs="Times New Roman"/>
      <w:sz w:val="19"/>
      <w:szCs w:val="19"/>
    </w:rPr>
  </w:style>
  <w:style w:type="character" w:styleId="zlenenKpr">
    <w:name w:val="FollowedHyperlink"/>
    <w:basedOn w:val="VarsaylanParagrafYazTipi"/>
    <w:uiPriority w:val="99"/>
    <w:semiHidden/>
    <w:rsid w:val="00D34BA6"/>
    <w:rPr>
      <w:rFonts w:cs="Times New Roman"/>
      <w:color w:val="800080"/>
      <w:u w:val="single"/>
    </w:rPr>
  </w:style>
  <w:style w:type="character" w:styleId="SayfaNumaras">
    <w:name w:val="page number"/>
    <w:basedOn w:val="VarsaylanParagrafYazTipi"/>
    <w:uiPriority w:val="99"/>
    <w:rsid w:val="006475D2"/>
    <w:rPr>
      <w:rFonts w:cs="Times New Roman"/>
    </w:rPr>
  </w:style>
  <w:style w:type="character" w:customStyle="1" w:styleId="apple-converted-space">
    <w:name w:val="apple-converted-space"/>
    <w:basedOn w:val="VarsaylanParagrafYazTipi"/>
    <w:rsid w:val="00490410"/>
  </w:style>
  <w:style w:type="paragraph" w:styleId="AralkYok">
    <w:name w:val="No Spacing"/>
    <w:uiPriority w:val="1"/>
    <w:qFormat/>
    <w:rsid w:val="004F4A77"/>
    <w:rPr>
      <w:lang w:eastAsia="en-US"/>
    </w:rPr>
  </w:style>
  <w:style w:type="paragraph" w:styleId="KonuBal">
    <w:name w:val="Title"/>
    <w:basedOn w:val="Normal"/>
    <w:link w:val="KonuBalChar"/>
    <w:qFormat/>
    <w:locked/>
    <w:rsid w:val="00582459"/>
    <w:pPr>
      <w:spacing w:after="0" w:line="360" w:lineRule="auto"/>
      <w:jc w:val="center"/>
    </w:pPr>
    <w:rPr>
      <w:rFonts w:ascii="Times New Roman" w:eastAsia="Times New Roman" w:hAnsi="Times New Roman"/>
      <w:b/>
      <w:bCs/>
      <w:sz w:val="24"/>
      <w:szCs w:val="24"/>
      <w:lang w:eastAsia="tr-TR"/>
    </w:rPr>
  </w:style>
  <w:style w:type="character" w:customStyle="1" w:styleId="KonuBalChar">
    <w:name w:val="Konu Başlığı Char"/>
    <w:basedOn w:val="VarsaylanParagrafYazTipi"/>
    <w:link w:val="KonuBal"/>
    <w:rsid w:val="00582459"/>
    <w:rPr>
      <w:rFonts w:ascii="Times New Roman" w:eastAsia="Times New Roman" w:hAnsi="Times New Roman"/>
      <w:b/>
      <w:bCs/>
      <w:sz w:val="24"/>
      <w:szCs w:val="24"/>
    </w:rPr>
  </w:style>
  <w:style w:type="paragraph" w:styleId="NormalWeb">
    <w:name w:val="Normal (Web)"/>
    <w:basedOn w:val="Normal"/>
    <w:unhideWhenUsed/>
    <w:rsid w:val="0049245C"/>
    <w:pPr>
      <w:spacing w:before="100" w:beforeAutospacing="1" w:after="100" w:afterAutospacing="1" w:line="240" w:lineRule="auto"/>
    </w:pPr>
    <w:rPr>
      <w:rFonts w:ascii="Times New Roman" w:eastAsia="Times New Roman" w:hAnsi="Times New Roman"/>
      <w:sz w:val="24"/>
      <w:szCs w:val="24"/>
      <w:lang w:eastAsia="tr-TR"/>
    </w:rPr>
  </w:style>
  <w:style w:type="paragraph" w:styleId="AklamaMetni">
    <w:name w:val="annotation text"/>
    <w:basedOn w:val="Normal"/>
    <w:link w:val="AklamaMetniChar"/>
    <w:uiPriority w:val="99"/>
    <w:rsid w:val="00803E19"/>
    <w:pPr>
      <w:suppressAutoHyphens/>
      <w:spacing w:after="0" w:line="240" w:lineRule="auto"/>
    </w:pPr>
    <w:rPr>
      <w:rFonts w:ascii="Times New Roman" w:eastAsia="Times New Roman" w:hAnsi="Times New Roman"/>
      <w:sz w:val="20"/>
      <w:szCs w:val="20"/>
      <w:lang w:eastAsia="ar-SA"/>
    </w:rPr>
  </w:style>
  <w:style w:type="character" w:customStyle="1" w:styleId="AklamaMetniChar">
    <w:name w:val="Açıklama Metni Char"/>
    <w:basedOn w:val="VarsaylanParagrafYazTipi"/>
    <w:link w:val="AklamaMetni"/>
    <w:uiPriority w:val="99"/>
    <w:rsid w:val="00803E19"/>
    <w:rPr>
      <w:rFonts w:ascii="Times New Roman" w:eastAsia="Times New Roman" w:hAnsi="Times New Roman"/>
      <w:sz w:val="20"/>
      <w:szCs w:val="20"/>
      <w:lang w:eastAsia="ar-SA"/>
    </w:rPr>
  </w:style>
  <w:style w:type="paragraph" w:styleId="Kaynaka">
    <w:name w:val="Bibliography"/>
    <w:basedOn w:val="Normal"/>
    <w:next w:val="Normal"/>
    <w:uiPriority w:val="37"/>
    <w:unhideWhenUsed/>
    <w:rsid w:val="00D04996"/>
    <w:pPr>
      <w:spacing w:after="0" w:line="240" w:lineRule="auto"/>
      <w:jc w:val="both"/>
    </w:pPr>
  </w:style>
  <w:style w:type="character" w:styleId="Gl">
    <w:name w:val="Strong"/>
    <w:basedOn w:val="VarsaylanParagrafYazTipi"/>
    <w:uiPriority w:val="22"/>
    <w:qFormat/>
    <w:locked/>
    <w:rsid w:val="001A7B39"/>
    <w:rPr>
      <w:b/>
      <w:bCs/>
    </w:rPr>
  </w:style>
  <w:style w:type="character" w:styleId="AklamaBavurusu">
    <w:name w:val="annotation reference"/>
    <w:basedOn w:val="VarsaylanParagrafYazTipi"/>
    <w:uiPriority w:val="99"/>
    <w:semiHidden/>
    <w:unhideWhenUsed/>
    <w:rsid w:val="003035F6"/>
    <w:rPr>
      <w:sz w:val="16"/>
      <w:szCs w:val="16"/>
    </w:rPr>
  </w:style>
  <w:style w:type="paragraph" w:styleId="AklamaKonusu">
    <w:name w:val="annotation subject"/>
    <w:basedOn w:val="AklamaMetni"/>
    <w:next w:val="AklamaMetni"/>
    <w:link w:val="AklamaKonusuChar"/>
    <w:uiPriority w:val="99"/>
    <w:semiHidden/>
    <w:unhideWhenUsed/>
    <w:rsid w:val="003035F6"/>
    <w:pPr>
      <w:suppressAutoHyphens w:val="0"/>
      <w:spacing w:after="200"/>
    </w:pPr>
    <w:rPr>
      <w:rFonts w:ascii="Calibri" w:eastAsia="Calibri" w:hAnsi="Calibri"/>
      <w:b/>
      <w:bCs/>
      <w:lang w:eastAsia="en-US"/>
    </w:rPr>
  </w:style>
  <w:style w:type="character" w:customStyle="1" w:styleId="AklamaKonusuChar">
    <w:name w:val="Açıklama Konusu Char"/>
    <w:basedOn w:val="AklamaMetniChar"/>
    <w:link w:val="AklamaKonusu"/>
    <w:uiPriority w:val="99"/>
    <w:semiHidden/>
    <w:rsid w:val="003035F6"/>
    <w:rPr>
      <w:rFonts w:ascii="Times New Roman" w:eastAsia="Times New Roman" w:hAnsi="Times New Roman"/>
      <w:b/>
      <w:bCs/>
      <w:sz w:val="20"/>
      <w:szCs w:val="20"/>
      <w:lang w:eastAsia="en-US"/>
    </w:rPr>
  </w:style>
  <w:style w:type="table" w:customStyle="1" w:styleId="TabloKlavuzu2">
    <w:name w:val="Tablo Kılavuzu2"/>
    <w:basedOn w:val="NormalTablo"/>
    <w:next w:val="TabloKlavuzu"/>
    <w:uiPriority w:val="59"/>
    <w:rsid w:val="00575E2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36245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nhideWhenUsed/>
    <w:rsid w:val="00433839"/>
    <w:pPr>
      <w:spacing w:after="120"/>
    </w:pPr>
    <w:rPr>
      <w:rFonts w:eastAsia="Times New Roman"/>
      <w:lang w:eastAsia="tr-TR"/>
    </w:rPr>
  </w:style>
  <w:style w:type="character" w:customStyle="1" w:styleId="GvdeMetniChar">
    <w:name w:val="Gövde Metni Char"/>
    <w:basedOn w:val="VarsaylanParagrafYazTipi"/>
    <w:link w:val="GvdeMetni"/>
    <w:rsid w:val="00433839"/>
    <w:rPr>
      <w:rFonts w:eastAsia="Times New Roman"/>
    </w:rPr>
  </w:style>
  <w:style w:type="character" w:customStyle="1" w:styleId="WW8Num2z0">
    <w:name w:val="WW8Num2z0"/>
    <w:rsid w:val="00433839"/>
    <w:rPr>
      <w:rFonts w:ascii="Symbol" w:eastAsia="Times New Roman" w:hAnsi="Symbol" w:cs="Times New Roman"/>
    </w:rPr>
  </w:style>
  <w:style w:type="character" w:customStyle="1" w:styleId="A7">
    <w:name w:val="A7"/>
    <w:rsid w:val="00433839"/>
    <w:rPr>
      <w:rFonts w:cs="Minion Pro Med"/>
      <w:color w:val="000000"/>
      <w:sz w:val="13"/>
      <w:szCs w:val="13"/>
    </w:rPr>
  </w:style>
  <w:style w:type="paragraph" w:customStyle="1" w:styleId="NoSpacing1">
    <w:name w:val="No Spacing1"/>
    <w:rsid w:val="003A297B"/>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6869">
      <w:bodyDiv w:val="1"/>
      <w:marLeft w:val="0"/>
      <w:marRight w:val="0"/>
      <w:marTop w:val="0"/>
      <w:marBottom w:val="0"/>
      <w:divBdr>
        <w:top w:val="none" w:sz="0" w:space="0" w:color="auto"/>
        <w:left w:val="none" w:sz="0" w:space="0" w:color="auto"/>
        <w:bottom w:val="none" w:sz="0" w:space="0" w:color="auto"/>
        <w:right w:val="none" w:sz="0" w:space="0" w:color="auto"/>
      </w:divBdr>
    </w:div>
    <w:div w:id="56826095">
      <w:bodyDiv w:val="1"/>
      <w:marLeft w:val="0"/>
      <w:marRight w:val="0"/>
      <w:marTop w:val="0"/>
      <w:marBottom w:val="0"/>
      <w:divBdr>
        <w:top w:val="none" w:sz="0" w:space="0" w:color="auto"/>
        <w:left w:val="none" w:sz="0" w:space="0" w:color="auto"/>
        <w:bottom w:val="none" w:sz="0" w:space="0" w:color="auto"/>
        <w:right w:val="none" w:sz="0" w:space="0" w:color="auto"/>
      </w:divBdr>
    </w:div>
    <w:div w:id="101263862">
      <w:bodyDiv w:val="1"/>
      <w:marLeft w:val="0"/>
      <w:marRight w:val="0"/>
      <w:marTop w:val="0"/>
      <w:marBottom w:val="0"/>
      <w:divBdr>
        <w:top w:val="none" w:sz="0" w:space="0" w:color="auto"/>
        <w:left w:val="none" w:sz="0" w:space="0" w:color="auto"/>
        <w:bottom w:val="none" w:sz="0" w:space="0" w:color="auto"/>
        <w:right w:val="none" w:sz="0" w:space="0" w:color="auto"/>
      </w:divBdr>
    </w:div>
    <w:div w:id="113183071">
      <w:bodyDiv w:val="1"/>
      <w:marLeft w:val="0"/>
      <w:marRight w:val="0"/>
      <w:marTop w:val="0"/>
      <w:marBottom w:val="0"/>
      <w:divBdr>
        <w:top w:val="none" w:sz="0" w:space="0" w:color="auto"/>
        <w:left w:val="none" w:sz="0" w:space="0" w:color="auto"/>
        <w:bottom w:val="none" w:sz="0" w:space="0" w:color="auto"/>
        <w:right w:val="none" w:sz="0" w:space="0" w:color="auto"/>
      </w:divBdr>
    </w:div>
    <w:div w:id="146821616">
      <w:bodyDiv w:val="1"/>
      <w:marLeft w:val="0"/>
      <w:marRight w:val="0"/>
      <w:marTop w:val="0"/>
      <w:marBottom w:val="0"/>
      <w:divBdr>
        <w:top w:val="none" w:sz="0" w:space="0" w:color="auto"/>
        <w:left w:val="none" w:sz="0" w:space="0" w:color="auto"/>
        <w:bottom w:val="none" w:sz="0" w:space="0" w:color="auto"/>
        <w:right w:val="none" w:sz="0" w:space="0" w:color="auto"/>
      </w:divBdr>
    </w:div>
    <w:div w:id="156045232">
      <w:bodyDiv w:val="1"/>
      <w:marLeft w:val="0"/>
      <w:marRight w:val="0"/>
      <w:marTop w:val="0"/>
      <w:marBottom w:val="0"/>
      <w:divBdr>
        <w:top w:val="none" w:sz="0" w:space="0" w:color="auto"/>
        <w:left w:val="none" w:sz="0" w:space="0" w:color="auto"/>
        <w:bottom w:val="none" w:sz="0" w:space="0" w:color="auto"/>
        <w:right w:val="none" w:sz="0" w:space="0" w:color="auto"/>
      </w:divBdr>
    </w:div>
    <w:div w:id="168058107">
      <w:bodyDiv w:val="1"/>
      <w:marLeft w:val="0"/>
      <w:marRight w:val="0"/>
      <w:marTop w:val="0"/>
      <w:marBottom w:val="0"/>
      <w:divBdr>
        <w:top w:val="none" w:sz="0" w:space="0" w:color="auto"/>
        <w:left w:val="none" w:sz="0" w:space="0" w:color="auto"/>
        <w:bottom w:val="none" w:sz="0" w:space="0" w:color="auto"/>
        <w:right w:val="none" w:sz="0" w:space="0" w:color="auto"/>
      </w:divBdr>
    </w:div>
    <w:div w:id="178587529">
      <w:bodyDiv w:val="1"/>
      <w:marLeft w:val="0"/>
      <w:marRight w:val="0"/>
      <w:marTop w:val="0"/>
      <w:marBottom w:val="0"/>
      <w:divBdr>
        <w:top w:val="none" w:sz="0" w:space="0" w:color="auto"/>
        <w:left w:val="none" w:sz="0" w:space="0" w:color="auto"/>
        <w:bottom w:val="none" w:sz="0" w:space="0" w:color="auto"/>
        <w:right w:val="none" w:sz="0" w:space="0" w:color="auto"/>
      </w:divBdr>
    </w:div>
    <w:div w:id="217714307">
      <w:bodyDiv w:val="1"/>
      <w:marLeft w:val="0"/>
      <w:marRight w:val="0"/>
      <w:marTop w:val="0"/>
      <w:marBottom w:val="0"/>
      <w:divBdr>
        <w:top w:val="none" w:sz="0" w:space="0" w:color="auto"/>
        <w:left w:val="none" w:sz="0" w:space="0" w:color="auto"/>
        <w:bottom w:val="none" w:sz="0" w:space="0" w:color="auto"/>
        <w:right w:val="none" w:sz="0" w:space="0" w:color="auto"/>
      </w:divBdr>
    </w:div>
    <w:div w:id="219950408">
      <w:bodyDiv w:val="1"/>
      <w:marLeft w:val="0"/>
      <w:marRight w:val="0"/>
      <w:marTop w:val="0"/>
      <w:marBottom w:val="0"/>
      <w:divBdr>
        <w:top w:val="none" w:sz="0" w:space="0" w:color="auto"/>
        <w:left w:val="none" w:sz="0" w:space="0" w:color="auto"/>
        <w:bottom w:val="none" w:sz="0" w:space="0" w:color="auto"/>
        <w:right w:val="none" w:sz="0" w:space="0" w:color="auto"/>
      </w:divBdr>
    </w:div>
    <w:div w:id="221871007">
      <w:bodyDiv w:val="1"/>
      <w:marLeft w:val="0"/>
      <w:marRight w:val="0"/>
      <w:marTop w:val="0"/>
      <w:marBottom w:val="0"/>
      <w:divBdr>
        <w:top w:val="none" w:sz="0" w:space="0" w:color="auto"/>
        <w:left w:val="none" w:sz="0" w:space="0" w:color="auto"/>
        <w:bottom w:val="none" w:sz="0" w:space="0" w:color="auto"/>
        <w:right w:val="none" w:sz="0" w:space="0" w:color="auto"/>
      </w:divBdr>
    </w:div>
    <w:div w:id="244725744">
      <w:bodyDiv w:val="1"/>
      <w:marLeft w:val="0"/>
      <w:marRight w:val="0"/>
      <w:marTop w:val="0"/>
      <w:marBottom w:val="0"/>
      <w:divBdr>
        <w:top w:val="none" w:sz="0" w:space="0" w:color="auto"/>
        <w:left w:val="none" w:sz="0" w:space="0" w:color="auto"/>
        <w:bottom w:val="none" w:sz="0" w:space="0" w:color="auto"/>
        <w:right w:val="none" w:sz="0" w:space="0" w:color="auto"/>
      </w:divBdr>
    </w:div>
    <w:div w:id="247883706">
      <w:bodyDiv w:val="1"/>
      <w:marLeft w:val="0"/>
      <w:marRight w:val="0"/>
      <w:marTop w:val="0"/>
      <w:marBottom w:val="0"/>
      <w:divBdr>
        <w:top w:val="none" w:sz="0" w:space="0" w:color="auto"/>
        <w:left w:val="none" w:sz="0" w:space="0" w:color="auto"/>
        <w:bottom w:val="none" w:sz="0" w:space="0" w:color="auto"/>
        <w:right w:val="none" w:sz="0" w:space="0" w:color="auto"/>
      </w:divBdr>
    </w:div>
    <w:div w:id="305744527">
      <w:bodyDiv w:val="1"/>
      <w:marLeft w:val="0"/>
      <w:marRight w:val="0"/>
      <w:marTop w:val="0"/>
      <w:marBottom w:val="0"/>
      <w:divBdr>
        <w:top w:val="none" w:sz="0" w:space="0" w:color="auto"/>
        <w:left w:val="none" w:sz="0" w:space="0" w:color="auto"/>
        <w:bottom w:val="none" w:sz="0" w:space="0" w:color="auto"/>
        <w:right w:val="none" w:sz="0" w:space="0" w:color="auto"/>
      </w:divBdr>
    </w:div>
    <w:div w:id="312026437">
      <w:bodyDiv w:val="1"/>
      <w:marLeft w:val="0"/>
      <w:marRight w:val="0"/>
      <w:marTop w:val="0"/>
      <w:marBottom w:val="0"/>
      <w:divBdr>
        <w:top w:val="none" w:sz="0" w:space="0" w:color="auto"/>
        <w:left w:val="none" w:sz="0" w:space="0" w:color="auto"/>
        <w:bottom w:val="none" w:sz="0" w:space="0" w:color="auto"/>
        <w:right w:val="none" w:sz="0" w:space="0" w:color="auto"/>
      </w:divBdr>
    </w:div>
    <w:div w:id="337271548">
      <w:bodyDiv w:val="1"/>
      <w:marLeft w:val="0"/>
      <w:marRight w:val="0"/>
      <w:marTop w:val="0"/>
      <w:marBottom w:val="0"/>
      <w:divBdr>
        <w:top w:val="none" w:sz="0" w:space="0" w:color="auto"/>
        <w:left w:val="none" w:sz="0" w:space="0" w:color="auto"/>
        <w:bottom w:val="none" w:sz="0" w:space="0" w:color="auto"/>
        <w:right w:val="none" w:sz="0" w:space="0" w:color="auto"/>
      </w:divBdr>
    </w:div>
    <w:div w:id="356545506">
      <w:bodyDiv w:val="1"/>
      <w:marLeft w:val="0"/>
      <w:marRight w:val="0"/>
      <w:marTop w:val="0"/>
      <w:marBottom w:val="0"/>
      <w:divBdr>
        <w:top w:val="none" w:sz="0" w:space="0" w:color="auto"/>
        <w:left w:val="none" w:sz="0" w:space="0" w:color="auto"/>
        <w:bottom w:val="none" w:sz="0" w:space="0" w:color="auto"/>
        <w:right w:val="none" w:sz="0" w:space="0" w:color="auto"/>
      </w:divBdr>
    </w:div>
    <w:div w:id="421685866">
      <w:bodyDiv w:val="1"/>
      <w:marLeft w:val="0"/>
      <w:marRight w:val="0"/>
      <w:marTop w:val="0"/>
      <w:marBottom w:val="0"/>
      <w:divBdr>
        <w:top w:val="none" w:sz="0" w:space="0" w:color="auto"/>
        <w:left w:val="none" w:sz="0" w:space="0" w:color="auto"/>
        <w:bottom w:val="none" w:sz="0" w:space="0" w:color="auto"/>
        <w:right w:val="none" w:sz="0" w:space="0" w:color="auto"/>
      </w:divBdr>
    </w:div>
    <w:div w:id="470292280">
      <w:bodyDiv w:val="1"/>
      <w:marLeft w:val="0"/>
      <w:marRight w:val="0"/>
      <w:marTop w:val="0"/>
      <w:marBottom w:val="0"/>
      <w:divBdr>
        <w:top w:val="none" w:sz="0" w:space="0" w:color="auto"/>
        <w:left w:val="none" w:sz="0" w:space="0" w:color="auto"/>
        <w:bottom w:val="none" w:sz="0" w:space="0" w:color="auto"/>
        <w:right w:val="none" w:sz="0" w:space="0" w:color="auto"/>
      </w:divBdr>
    </w:div>
    <w:div w:id="545410534">
      <w:bodyDiv w:val="1"/>
      <w:marLeft w:val="0"/>
      <w:marRight w:val="0"/>
      <w:marTop w:val="0"/>
      <w:marBottom w:val="0"/>
      <w:divBdr>
        <w:top w:val="none" w:sz="0" w:space="0" w:color="auto"/>
        <w:left w:val="none" w:sz="0" w:space="0" w:color="auto"/>
        <w:bottom w:val="none" w:sz="0" w:space="0" w:color="auto"/>
        <w:right w:val="none" w:sz="0" w:space="0" w:color="auto"/>
      </w:divBdr>
    </w:div>
    <w:div w:id="561212605">
      <w:bodyDiv w:val="1"/>
      <w:marLeft w:val="0"/>
      <w:marRight w:val="0"/>
      <w:marTop w:val="0"/>
      <w:marBottom w:val="0"/>
      <w:divBdr>
        <w:top w:val="none" w:sz="0" w:space="0" w:color="auto"/>
        <w:left w:val="none" w:sz="0" w:space="0" w:color="auto"/>
        <w:bottom w:val="none" w:sz="0" w:space="0" w:color="auto"/>
        <w:right w:val="none" w:sz="0" w:space="0" w:color="auto"/>
      </w:divBdr>
    </w:div>
    <w:div w:id="566839250">
      <w:bodyDiv w:val="1"/>
      <w:marLeft w:val="0"/>
      <w:marRight w:val="0"/>
      <w:marTop w:val="0"/>
      <w:marBottom w:val="0"/>
      <w:divBdr>
        <w:top w:val="none" w:sz="0" w:space="0" w:color="auto"/>
        <w:left w:val="none" w:sz="0" w:space="0" w:color="auto"/>
        <w:bottom w:val="none" w:sz="0" w:space="0" w:color="auto"/>
        <w:right w:val="none" w:sz="0" w:space="0" w:color="auto"/>
      </w:divBdr>
    </w:div>
    <w:div w:id="578715042">
      <w:bodyDiv w:val="1"/>
      <w:marLeft w:val="0"/>
      <w:marRight w:val="0"/>
      <w:marTop w:val="0"/>
      <w:marBottom w:val="0"/>
      <w:divBdr>
        <w:top w:val="none" w:sz="0" w:space="0" w:color="auto"/>
        <w:left w:val="none" w:sz="0" w:space="0" w:color="auto"/>
        <w:bottom w:val="none" w:sz="0" w:space="0" w:color="auto"/>
        <w:right w:val="none" w:sz="0" w:space="0" w:color="auto"/>
      </w:divBdr>
    </w:div>
    <w:div w:id="699860879">
      <w:bodyDiv w:val="1"/>
      <w:marLeft w:val="0"/>
      <w:marRight w:val="0"/>
      <w:marTop w:val="0"/>
      <w:marBottom w:val="0"/>
      <w:divBdr>
        <w:top w:val="none" w:sz="0" w:space="0" w:color="auto"/>
        <w:left w:val="none" w:sz="0" w:space="0" w:color="auto"/>
        <w:bottom w:val="none" w:sz="0" w:space="0" w:color="auto"/>
        <w:right w:val="none" w:sz="0" w:space="0" w:color="auto"/>
      </w:divBdr>
    </w:div>
    <w:div w:id="710347029">
      <w:bodyDiv w:val="1"/>
      <w:marLeft w:val="0"/>
      <w:marRight w:val="0"/>
      <w:marTop w:val="0"/>
      <w:marBottom w:val="0"/>
      <w:divBdr>
        <w:top w:val="none" w:sz="0" w:space="0" w:color="auto"/>
        <w:left w:val="none" w:sz="0" w:space="0" w:color="auto"/>
        <w:bottom w:val="none" w:sz="0" w:space="0" w:color="auto"/>
        <w:right w:val="none" w:sz="0" w:space="0" w:color="auto"/>
      </w:divBdr>
    </w:div>
    <w:div w:id="759252819">
      <w:bodyDiv w:val="1"/>
      <w:marLeft w:val="0"/>
      <w:marRight w:val="0"/>
      <w:marTop w:val="0"/>
      <w:marBottom w:val="0"/>
      <w:divBdr>
        <w:top w:val="none" w:sz="0" w:space="0" w:color="auto"/>
        <w:left w:val="none" w:sz="0" w:space="0" w:color="auto"/>
        <w:bottom w:val="none" w:sz="0" w:space="0" w:color="auto"/>
        <w:right w:val="none" w:sz="0" w:space="0" w:color="auto"/>
      </w:divBdr>
    </w:div>
    <w:div w:id="778647214">
      <w:bodyDiv w:val="1"/>
      <w:marLeft w:val="0"/>
      <w:marRight w:val="0"/>
      <w:marTop w:val="0"/>
      <w:marBottom w:val="0"/>
      <w:divBdr>
        <w:top w:val="none" w:sz="0" w:space="0" w:color="auto"/>
        <w:left w:val="none" w:sz="0" w:space="0" w:color="auto"/>
        <w:bottom w:val="none" w:sz="0" w:space="0" w:color="auto"/>
        <w:right w:val="none" w:sz="0" w:space="0" w:color="auto"/>
      </w:divBdr>
    </w:div>
    <w:div w:id="803735262">
      <w:bodyDiv w:val="1"/>
      <w:marLeft w:val="0"/>
      <w:marRight w:val="0"/>
      <w:marTop w:val="0"/>
      <w:marBottom w:val="0"/>
      <w:divBdr>
        <w:top w:val="none" w:sz="0" w:space="0" w:color="auto"/>
        <w:left w:val="none" w:sz="0" w:space="0" w:color="auto"/>
        <w:bottom w:val="none" w:sz="0" w:space="0" w:color="auto"/>
        <w:right w:val="none" w:sz="0" w:space="0" w:color="auto"/>
      </w:divBdr>
    </w:div>
    <w:div w:id="865367586">
      <w:bodyDiv w:val="1"/>
      <w:marLeft w:val="0"/>
      <w:marRight w:val="0"/>
      <w:marTop w:val="0"/>
      <w:marBottom w:val="0"/>
      <w:divBdr>
        <w:top w:val="none" w:sz="0" w:space="0" w:color="auto"/>
        <w:left w:val="none" w:sz="0" w:space="0" w:color="auto"/>
        <w:bottom w:val="none" w:sz="0" w:space="0" w:color="auto"/>
        <w:right w:val="none" w:sz="0" w:space="0" w:color="auto"/>
      </w:divBdr>
    </w:div>
    <w:div w:id="938947233">
      <w:bodyDiv w:val="1"/>
      <w:marLeft w:val="0"/>
      <w:marRight w:val="0"/>
      <w:marTop w:val="0"/>
      <w:marBottom w:val="0"/>
      <w:divBdr>
        <w:top w:val="none" w:sz="0" w:space="0" w:color="auto"/>
        <w:left w:val="none" w:sz="0" w:space="0" w:color="auto"/>
        <w:bottom w:val="none" w:sz="0" w:space="0" w:color="auto"/>
        <w:right w:val="none" w:sz="0" w:space="0" w:color="auto"/>
      </w:divBdr>
    </w:div>
    <w:div w:id="945577604">
      <w:bodyDiv w:val="1"/>
      <w:marLeft w:val="0"/>
      <w:marRight w:val="0"/>
      <w:marTop w:val="0"/>
      <w:marBottom w:val="0"/>
      <w:divBdr>
        <w:top w:val="none" w:sz="0" w:space="0" w:color="auto"/>
        <w:left w:val="none" w:sz="0" w:space="0" w:color="auto"/>
        <w:bottom w:val="none" w:sz="0" w:space="0" w:color="auto"/>
        <w:right w:val="none" w:sz="0" w:space="0" w:color="auto"/>
      </w:divBdr>
    </w:div>
    <w:div w:id="963465174">
      <w:bodyDiv w:val="1"/>
      <w:marLeft w:val="0"/>
      <w:marRight w:val="0"/>
      <w:marTop w:val="0"/>
      <w:marBottom w:val="0"/>
      <w:divBdr>
        <w:top w:val="none" w:sz="0" w:space="0" w:color="auto"/>
        <w:left w:val="none" w:sz="0" w:space="0" w:color="auto"/>
        <w:bottom w:val="none" w:sz="0" w:space="0" w:color="auto"/>
        <w:right w:val="none" w:sz="0" w:space="0" w:color="auto"/>
      </w:divBdr>
    </w:div>
    <w:div w:id="986474330">
      <w:bodyDiv w:val="1"/>
      <w:marLeft w:val="0"/>
      <w:marRight w:val="0"/>
      <w:marTop w:val="0"/>
      <w:marBottom w:val="0"/>
      <w:divBdr>
        <w:top w:val="none" w:sz="0" w:space="0" w:color="auto"/>
        <w:left w:val="none" w:sz="0" w:space="0" w:color="auto"/>
        <w:bottom w:val="none" w:sz="0" w:space="0" w:color="auto"/>
        <w:right w:val="none" w:sz="0" w:space="0" w:color="auto"/>
      </w:divBdr>
    </w:div>
    <w:div w:id="1009984274">
      <w:bodyDiv w:val="1"/>
      <w:marLeft w:val="0"/>
      <w:marRight w:val="0"/>
      <w:marTop w:val="0"/>
      <w:marBottom w:val="0"/>
      <w:divBdr>
        <w:top w:val="none" w:sz="0" w:space="0" w:color="auto"/>
        <w:left w:val="none" w:sz="0" w:space="0" w:color="auto"/>
        <w:bottom w:val="none" w:sz="0" w:space="0" w:color="auto"/>
        <w:right w:val="none" w:sz="0" w:space="0" w:color="auto"/>
      </w:divBdr>
    </w:div>
    <w:div w:id="1057817594">
      <w:bodyDiv w:val="1"/>
      <w:marLeft w:val="0"/>
      <w:marRight w:val="0"/>
      <w:marTop w:val="0"/>
      <w:marBottom w:val="0"/>
      <w:divBdr>
        <w:top w:val="none" w:sz="0" w:space="0" w:color="auto"/>
        <w:left w:val="none" w:sz="0" w:space="0" w:color="auto"/>
        <w:bottom w:val="none" w:sz="0" w:space="0" w:color="auto"/>
        <w:right w:val="none" w:sz="0" w:space="0" w:color="auto"/>
      </w:divBdr>
    </w:div>
    <w:div w:id="1114598936">
      <w:bodyDiv w:val="1"/>
      <w:marLeft w:val="0"/>
      <w:marRight w:val="0"/>
      <w:marTop w:val="0"/>
      <w:marBottom w:val="0"/>
      <w:divBdr>
        <w:top w:val="none" w:sz="0" w:space="0" w:color="auto"/>
        <w:left w:val="none" w:sz="0" w:space="0" w:color="auto"/>
        <w:bottom w:val="none" w:sz="0" w:space="0" w:color="auto"/>
        <w:right w:val="none" w:sz="0" w:space="0" w:color="auto"/>
      </w:divBdr>
    </w:div>
    <w:div w:id="1118450633">
      <w:bodyDiv w:val="1"/>
      <w:marLeft w:val="0"/>
      <w:marRight w:val="0"/>
      <w:marTop w:val="0"/>
      <w:marBottom w:val="0"/>
      <w:divBdr>
        <w:top w:val="none" w:sz="0" w:space="0" w:color="auto"/>
        <w:left w:val="none" w:sz="0" w:space="0" w:color="auto"/>
        <w:bottom w:val="none" w:sz="0" w:space="0" w:color="auto"/>
        <w:right w:val="none" w:sz="0" w:space="0" w:color="auto"/>
      </w:divBdr>
    </w:div>
    <w:div w:id="1119449006">
      <w:bodyDiv w:val="1"/>
      <w:marLeft w:val="0"/>
      <w:marRight w:val="0"/>
      <w:marTop w:val="0"/>
      <w:marBottom w:val="0"/>
      <w:divBdr>
        <w:top w:val="none" w:sz="0" w:space="0" w:color="auto"/>
        <w:left w:val="none" w:sz="0" w:space="0" w:color="auto"/>
        <w:bottom w:val="none" w:sz="0" w:space="0" w:color="auto"/>
        <w:right w:val="none" w:sz="0" w:space="0" w:color="auto"/>
      </w:divBdr>
    </w:div>
    <w:div w:id="1194029797">
      <w:bodyDiv w:val="1"/>
      <w:marLeft w:val="0"/>
      <w:marRight w:val="0"/>
      <w:marTop w:val="0"/>
      <w:marBottom w:val="0"/>
      <w:divBdr>
        <w:top w:val="none" w:sz="0" w:space="0" w:color="auto"/>
        <w:left w:val="none" w:sz="0" w:space="0" w:color="auto"/>
        <w:bottom w:val="none" w:sz="0" w:space="0" w:color="auto"/>
        <w:right w:val="none" w:sz="0" w:space="0" w:color="auto"/>
      </w:divBdr>
    </w:div>
    <w:div w:id="1345396140">
      <w:bodyDiv w:val="1"/>
      <w:marLeft w:val="0"/>
      <w:marRight w:val="0"/>
      <w:marTop w:val="0"/>
      <w:marBottom w:val="0"/>
      <w:divBdr>
        <w:top w:val="none" w:sz="0" w:space="0" w:color="auto"/>
        <w:left w:val="none" w:sz="0" w:space="0" w:color="auto"/>
        <w:bottom w:val="none" w:sz="0" w:space="0" w:color="auto"/>
        <w:right w:val="none" w:sz="0" w:space="0" w:color="auto"/>
      </w:divBdr>
    </w:div>
    <w:div w:id="1359968748">
      <w:bodyDiv w:val="1"/>
      <w:marLeft w:val="0"/>
      <w:marRight w:val="0"/>
      <w:marTop w:val="0"/>
      <w:marBottom w:val="0"/>
      <w:divBdr>
        <w:top w:val="none" w:sz="0" w:space="0" w:color="auto"/>
        <w:left w:val="none" w:sz="0" w:space="0" w:color="auto"/>
        <w:bottom w:val="none" w:sz="0" w:space="0" w:color="auto"/>
        <w:right w:val="none" w:sz="0" w:space="0" w:color="auto"/>
      </w:divBdr>
    </w:div>
    <w:div w:id="1380207112">
      <w:bodyDiv w:val="1"/>
      <w:marLeft w:val="0"/>
      <w:marRight w:val="0"/>
      <w:marTop w:val="0"/>
      <w:marBottom w:val="0"/>
      <w:divBdr>
        <w:top w:val="none" w:sz="0" w:space="0" w:color="auto"/>
        <w:left w:val="none" w:sz="0" w:space="0" w:color="auto"/>
        <w:bottom w:val="none" w:sz="0" w:space="0" w:color="auto"/>
        <w:right w:val="none" w:sz="0" w:space="0" w:color="auto"/>
      </w:divBdr>
    </w:div>
    <w:div w:id="1385787999">
      <w:bodyDiv w:val="1"/>
      <w:marLeft w:val="0"/>
      <w:marRight w:val="0"/>
      <w:marTop w:val="0"/>
      <w:marBottom w:val="0"/>
      <w:divBdr>
        <w:top w:val="none" w:sz="0" w:space="0" w:color="auto"/>
        <w:left w:val="none" w:sz="0" w:space="0" w:color="auto"/>
        <w:bottom w:val="none" w:sz="0" w:space="0" w:color="auto"/>
        <w:right w:val="none" w:sz="0" w:space="0" w:color="auto"/>
      </w:divBdr>
    </w:div>
    <w:div w:id="1397046800">
      <w:bodyDiv w:val="1"/>
      <w:marLeft w:val="0"/>
      <w:marRight w:val="0"/>
      <w:marTop w:val="0"/>
      <w:marBottom w:val="0"/>
      <w:divBdr>
        <w:top w:val="none" w:sz="0" w:space="0" w:color="auto"/>
        <w:left w:val="none" w:sz="0" w:space="0" w:color="auto"/>
        <w:bottom w:val="none" w:sz="0" w:space="0" w:color="auto"/>
        <w:right w:val="none" w:sz="0" w:space="0" w:color="auto"/>
      </w:divBdr>
    </w:div>
    <w:div w:id="1397822530">
      <w:bodyDiv w:val="1"/>
      <w:marLeft w:val="0"/>
      <w:marRight w:val="0"/>
      <w:marTop w:val="0"/>
      <w:marBottom w:val="0"/>
      <w:divBdr>
        <w:top w:val="none" w:sz="0" w:space="0" w:color="auto"/>
        <w:left w:val="none" w:sz="0" w:space="0" w:color="auto"/>
        <w:bottom w:val="none" w:sz="0" w:space="0" w:color="auto"/>
        <w:right w:val="none" w:sz="0" w:space="0" w:color="auto"/>
      </w:divBdr>
    </w:div>
    <w:div w:id="1408578175">
      <w:bodyDiv w:val="1"/>
      <w:marLeft w:val="0"/>
      <w:marRight w:val="0"/>
      <w:marTop w:val="0"/>
      <w:marBottom w:val="0"/>
      <w:divBdr>
        <w:top w:val="none" w:sz="0" w:space="0" w:color="auto"/>
        <w:left w:val="none" w:sz="0" w:space="0" w:color="auto"/>
        <w:bottom w:val="none" w:sz="0" w:space="0" w:color="auto"/>
        <w:right w:val="none" w:sz="0" w:space="0" w:color="auto"/>
      </w:divBdr>
    </w:div>
    <w:div w:id="1416131061">
      <w:bodyDiv w:val="1"/>
      <w:marLeft w:val="0"/>
      <w:marRight w:val="0"/>
      <w:marTop w:val="0"/>
      <w:marBottom w:val="0"/>
      <w:divBdr>
        <w:top w:val="none" w:sz="0" w:space="0" w:color="auto"/>
        <w:left w:val="none" w:sz="0" w:space="0" w:color="auto"/>
        <w:bottom w:val="none" w:sz="0" w:space="0" w:color="auto"/>
        <w:right w:val="none" w:sz="0" w:space="0" w:color="auto"/>
      </w:divBdr>
    </w:div>
    <w:div w:id="1472164112">
      <w:bodyDiv w:val="1"/>
      <w:marLeft w:val="0"/>
      <w:marRight w:val="0"/>
      <w:marTop w:val="0"/>
      <w:marBottom w:val="0"/>
      <w:divBdr>
        <w:top w:val="none" w:sz="0" w:space="0" w:color="auto"/>
        <w:left w:val="none" w:sz="0" w:space="0" w:color="auto"/>
        <w:bottom w:val="none" w:sz="0" w:space="0" w:color="auto"/>
        <w:right w:val="none" w:sz="0" w:space="0" w:color="auto"/>
      </w:divBdr>
    </w:div>
    <w:div w:id="1481338819">
      <w:bodyDiv w:val="1"/>
      <w:marLeft w:val="0"/>
      <w:marRight w:val="0"/>
      <w:marTop w:val="0"/>
      <w:marBottom w:val="0"/>
      <w:divBdr>
        <w:top w:val="none" w:sz="0" w:space="0" w:color="auto"/>
        <w:left w:val="none" w:sz="0" w:space="0" w:color="auto"/>
        <w:bottom w:val="none" w:sz="0" w:space="0" w:color="auto"/>
        <w:right w:val="none" w:sz="0" w:space="0" w:color="auto"/>
      </w:divBdr>
    </w:div>
    <w:div w:id="1502700689">
      <w:bodyDiv w:val="1"/>
      <w:marLeft w:val="0"/>
      <w:marRight w:val="0"/>
      <w:marTop w:val="0"/>
      <w:marBottom w:val="0"/>
      <w:divBdr>
        <w:top w:val="none" w:sz="0" w:space="0" w:color="auto"/>
        <w:left w:val="none" w:sz="0" w:space="0" w:color="auto"/>
        <w:bottom w:val="none" w:sz="0" w:space="0" w:color="auto"/>
        <w:right w:val="none" w:sz="0" w:space="0" w:color="auto"/>
      </w:divBdr>
    </w:div>
    <w:div w:id="1523393315">
      <w:bodyDiv w:val="1"/>
      <w:marLeft w:val="0"/>
      <w:marRight w:val="0"/>
      <w:marTop w:val="0"/>
      <w:marBottom w:val="0"/>
      <w:divBdr>
        <w:top w:val="none" w:sz="0" w:space="0" w:color="auto"/>
        <w:left w:val="none" w:sz="0" w:space="0" w:color="auto"/>
        <w:bottom w:val="none" w:sz="0" w:space="0" w:color="auto"/>
        <w:right w:val="none" w:sz="0" w:space="0" w:color="auto"/>
      </w:divBdr>
    </w:div>
    <w:div w:id="1571621876">
      <w:bodyDiv w:val="1"/>
      <w:marLeft w:val="0"/>
      <w:marRight w:val="0"/>
      <w:marTop w:val="0"/>
      <w:marBottom w:val="0"/>
      <w:divBdr>
        <w:top w:val="none" w:sz="0" w:space="0" w:color="auto"/>
        <w:left w:val="none" w:sz="0" w:space="0" w:color="auto"/>
        <w:bottom w:val="none" w:sz="0" w:space="0" w:color="auto"/>
        <w:right w:val="none" w:sz="0" w:space="0" w:color="auto"/>
      </w:divBdr>
    </w:div>
    <w:div w:id="1628241980">
      <w:bodyDiv w:val="1"/>
      <w:marLeft w:val="0"/>
      <w:marRight w:val="0"/>
      <w:marTop w:val="0"/>
      <w:marBottom w:val="0"/>
      <w:divBdr>
        <w:top w:val="none" w:sz="0" w:space="0" w:color="auto"/>
        <w:left w:val="none" w:sz="0" w:space="0" w:color="auto"/>
        <w:bottom w:val="none" w:sz="0" w:space="0" w:color="auto"/>
        <w:right w:val="none" w:sz="0" w:space="0" w:color="auto"/>
      </w:divBdr>
    </w:div>
    <w:div w:id="1646858429">
      <w:bodyDiv w:val="1"/>
      <w:marLeft w:val="0"/>
      <w:marRight w:val="0"/>
      <w:marTop w:val="0"/>
      <w:marBottom w:val="0"/>
      <w:divBdr>
        <w:top w:val="none" w:sz="0" w:space="0" w:color="auto"/>
        <w:left w:val="none" w:sz="0" w:space="0" w:color="auto"/>
        <w:bottom w:val="none" w:sz="0" w:space="0" w:color="auto"/>
        <w:right w:val="none" w:sz="0" w:space="0" w:color="auto"/>
      </w:divBdr>
    </w:div>
    <w:div w:id="1685787899">
      <w:bodyDiv w:val="1"/>
      <w:marLeft w:val="0"/>
      <w:marRight w:val="0"/>
      <w:marTop w:val="0"/>
      <w:marBottom w:val="0"/>
      <w:divBdr>
        <w:top w:val="none" w:sz="0" w:space="0" w:color="auto"/>
        <w:left w:val="none" w:sz="0" w:space="0" w:color="auto"/>
        <w:bottom w:val="none" w:sz="0" w:space="0" w:color="auto"/>
        <w:right w:val="none" w:sz="0" w:space="0" w:color="auto"/>
      </w:divBdr>
    </w:div>
    <w:div w:id="1685862932">
      <w:bodyDiv w:val="1"/>
      <w:marLeft w:val="0"/>
      <w:marRight w:val="0"/>
      <w:marTop w:val="0"/>
      <w:marBottom w:val="0"/>
      <w:divBdr>
        <w:top w:val="none" w:sz="0" w:space="0" w:color="auto"/>
        <w:left w:val="none" w:sz="0" w:space="0" w:color="auto"/>
        <w:bottom w:val="none" w:sz="0" w:space="0" w:color="auto"/>
        <w:right w:val="none" w:sz="0" w:space="0" w:color="auto"/>
      </w:divBdr>
    </w:div>
    <w:div w:id="1708948561">
      <w:bodyDiv w:val="1"/>
      <w:marLeft w:val="0"/>
      <w:marRight w:val="0"/>
      <w:marTop w:val="0"/>
      <w:marBottom w:val="0"/>
      <w:divBdr>
        <w:top w:val="none" w:sz="0" w:space="0" w:color="auto"/>
        <w:left w:val="none" w:sz="0" w:space="0" w:color="auto"/>
        <w:bottom w:val="none" w:sz="0" w:space="0" w:color="auto"/>
        <w:right w:val="none" w:sz="0" w:space="0" w:color="auto"/>
      </w:divBdr>
    </w:div>
    <w:div w:id="1711832273">
      <w:bodyDiv w:val="1"/>
      <w:marLeft w:val="0"/>
      <w:marRight w:val="0"/>
      <w:marTop w:val="0"/>
      <w:marBottom w:val="0"/>
      <w:divBdr>
        <w:top w:val="none" w:sz="0" w:space="0" w:color="auto"/>
        <w:left w:val="none" w:sz="0" w:space="0" w:color="auto"/>
        <w:bottom w:val="none" w:sz="0" w:space="0" w:color="auto"/>
        <w:right w:val="none" w:sz="0" w:space="0" w:color="auto"/>
      </w:divBdr>
    </w:div>
    <w:div w:id="1737122282">
      <w:bodyDiv w:val="1"/>
      <w:marLeft w:val="0"/>
      <w:marRight w:val="0"/>
      <w:marTop w:val="0"/>
      <w:marBottom w:val="0"/>
      <w:divBdr>
        <w:top w:val="none" w:sz="0" w:space="0" w:color="auto"/>
        <w:left w:val="none" w:sz="0" w:space="0" w:color="auto"/>
        <w:bottom w:val="none" w:sz="0" w:space="0" w:color="auto"/>
        <w:right w:val="none" w:sz="0" w:space="0" w:color="auto"/>
      </w:divBdr>
    </w:div>
    <w:div w:id="1784878455">
      <w:bodyDiv w:val="1"/>
      <w:marLeft w:val="0"/>
      <w:marRight w:val="0"/>
      <w:marTop w:val="0"/>
      <w:marBottom w:val="0"/>
      <w:divBdr>
        <w:top w:val="none" w:sz="0" w:space="0" w:color="auto"/>
        <w:left w:val="none" w:sz="0" w:space="0" w:color="auto"/>
        <w:bottom w:val="none" w:sz="0" w:space="0" w:color="auto"/>
        <w:right w:val="none" w:sz="0" w:space="0" w:color="auto"/>
      </w:divBdr>
    </w:div>
    <w:div w:id="1809784875">
      <w:bodyDiv w:val="1"/>
      <w:marLeft w:val="0"/>
      <w:marRight w:val="0"/>
      <w:marTop w:val="0"/>
      <w:marBottom w:val="0"/>
      <w:divBdr>
        <w:top w:val="none" w:sz="0" w:space="0" w:color="auto"/>
        <w:left w:val="none" w:sz="0" w:space="0" w:color="auto"/>
        <w:bottom w:val="none" w:sz="0" w:space="0" w:color="auto"/>
        <w:right w:val="none" w:sz="0" w:space="0" w:color="auto"/>
      </w:divBdr>
    </w:div>
    <w:div w:id="1810047761">
      <w:bodyDiv w:val="1"/>
      <w:marLeft w:val="0"/>
      <w:marRight w:val="0"/>
      <w:marTop w:val="0"/>
      <w:marBottom w:val="0"/>
      <w:divBdr>
        <w:top w:val="none" w:sz="0" w:space="0" w:color="auto"/>
        <w:left w:val="none" w:sz="0" w:space="0" w:color="auto"/>
        <w:bottom w:val="none" w:sz="0" w:space="0" w:color="auto"/>
        <w:right w:val="none" w:sz="0" w:space="0" w:color="auto"/>
      </w:divBdr>
    </w:div>
    <w:div w:id="1829666132">
      <w:bodyDiv w:val="1"/>
      <w:marLeft w:val="0"/>
      <w:marRight w:val="0"/>
      <w:marTop w:val="0"/>
      <w:marBottom w:val="0"/>
      <w:divBdr>
        <w:top w:val="none" w:sz="0" w:space="0" w:color="auto"/>
        <w:left w:val="none" w:sz="0" w:space="0" w:color="auto"/>
        <w:bottom w:val="none" w:sz="0" w:space="0" w:color="auto"/>
        <w:right w:val="none" w:sz="0" w:space="0" w:color="auto"/>
      </w:divBdr>
    </w:div>
    <w:div w:id="1849828594">
      <w:bodyDiv w:val="1"/>
      <w:marLeft w:val="0"/>
      <w:marRight w:val="0"/>
      <w:marTop w:val="0"/>
      <w:marBottom w:val="0"/>
      <w:divBdr>
        <w:top w:val="none" w:sz="0" w:space="0" w:color="auto"/>
        <w:left w:val="none" w:sz="0" w:space="0" w:color="auto"/>
        <w:bottom w:val="none" w:sz="0" w:space="0" w:color="auto"/>
        <w:right w:val="none" w:sz="0" w:space="0" w:color="auto"/>
      </w:divBdr>
    </w:div>
    <w:div w:id="1878617373">
      <w:bodyDiv w:val="1"/>
      <w:marLeft w:val="0"/>
      <w:marRight w:val="0"/>
      <w:marTop w:val="0"/>
      <w:marBottom w:val="0"/>
      <w:divBdr>
        <w:top w:val="none" w:sz="0" w:space="0" w:color="auto"/>
        <w:left w:val="none" w:sz="0" w:space="0" w:color="auto"/>
        <w:bottom w:val="none" w:sz="0" w:space="0" w:color="auto"/>
        <w:right w:val="none" w:sz="0" w:space="0" w:color="auto"/>
      </w:divBdr>
    </w:div>
    <w:div w:id="1982225952">
      <w:bodyDiv w:val="1"/>
      <w:marLeft w:val="0"/>
      <w:marRight w:val="0"/>
      <w:marTop w:val="0"/>
      <w:marBottom w:val="0"/>
      <w:divBdr>
        <w:top w:val="none" w:sz="0" w:space="0" w:color="auto"/>
        <w:left w:val="none" w:sz="0" w:space="0" w:color="auto"/>
        <w:bottom w:val="none" w:sz="0" w:space="0" w:color="auto"/>
        <w:right w:val="none" w:sz="0" w:space="0" w:color="auto"/>
      </w:divBdr>
    </w:div>
    <w:div w:id="2093356079">
      <w:bodyDiv w:val="1"/>
      <w:marLeft w:val="0"/>
      <w:marRight w:val="0"/>
      <w:marTop w:val="0"/>
      <w:marBottom w:val="0"/>
      <w:divBdr>
        <w:top w:val="none" w:sz="0" w:space="0" w:color="auto"/>
        <w:left w:val="none" w:sz="0" w:space="0" w:color="auto"/>
        <w:bottom w:val="none" w:sz="0" w:space="0" w:color="auto"/>
        <w:right w:val="none" w:sz="0" w:space="0" w:color="auto"/>
      </w:divBdr>
    </w:div>
    <w:div w:id="2096170582">
      <w:bodyDiv w:val="1"/>
      <w:marLeft w:val="0"/>
      <w:marRight w:val="0"/>
      <w:marTop w:val="0"/>
      <w:marBottom w:val="0"/>
      <w:divBdr>
        <w:top w:val="none" w:sz="0" w:space="0" w:color="auto"/>
        <w:left w:val="none" w:sz="0" w:space="0" w:color="auto"/>
        <w:bottom w:val="none" w:sz="0" w:space="0" w:color="auto"/>
        <w:right w:val="none" w:sz="0" w:space="0" w:color="auto"/>
      </w:divBdr>
    </w:div>
    <w:div w:id="2116749378">
      <w:bodyDiv w:val="1"/>
      <w:marLeft w:val="0"/>
      <w:marRight w:val="0"/>
      <w:marTop w:val="0"/>
      <w:marBottom w:val="0"/>
      <w:divBdr>
        <w:top w:val="none" w:sz="0" w:space="0" w:color="auto"/>
        <w:left w:val="none" w:sz="0" w:space="0" w:color="auto"/>
        <w:bottom w:val="none" w:sz="0" w:space="0" w:color="auto"/>
        <w:right w:val="none" w:sz="0" w:space="0" w:color="auto"/>
      </w:divBdr>
    </w:div>
    <w:div w:id="2132507179">
      <w:bodyDiv w:val="1"/>
      <w:marLeft w:val="0"/>
      <w:marRight w:val="0"/>
      <w:marTop w:val="0"/>
      <w:marBottom w:val="0"/>
      <w:divBdr>
        <w:top w:val="none" w:sz="0" w:space="0" w:color="auto"/>
        <w:left w:val="none" w:sz="0" w:space="0" w:color="auto"/>
        <w:bottom w:val="none" w:sz="0" w:space="0" w:color="auto"/>
        <w:right w:val="none" w:sz="0" w:space="0" w:color="auto"/>
      </w:divBdr>
    </w:div>
    <w:div w:id="2138596287">
      <w:bodyDiv w:val="1"/>
      <w:marLeft w:val="0"/>
      <w:marRight w:val="0"/>
      <w:marTop w:val="0"/>
      <w:marBottom w:val="0"/>
      <w:divBdr>
        <w:top w:val="none" w:sz="0" w:space="0" w:color="auto"/>
        <w:left w:val="none" w:sz="0" w:space="0" w:color="auto"/>
        <w:bottom w:val="none" w:sz="0" w:space="0" w:color="auto"/>
        <w:right w:val="none" w:sz="0" w:space="0" w:color="auto"/>
      </w:divBdr>
    </w:div>
    <w:div w:id="214507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oter" Target="foot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bguven@ktu.edu.tr" TargetMode="External"/><Relationship Id="rId2" Type="http://schemas.openxmlformats.org/officeDocument/2006/relationships/hyperlink" Target="mailto:timurkoparan@gmail.com" TargetMode="External"/><Relationship Id="rId1" Type="http://schemas.openxmlformats.org/officeDocument/2006/relationships/hyperlink" Target="mailto:ykarpuz5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Dav86</b:Tag>
    <b:SourceType>JournalArticle</b:SourceType>
    <b:Guid>{0C8F12FA-DA8A-4FCC-854D-3796ED90D657}</b:Guid>
    <b:Title>The Notion of Limit: Some seemingly unavoidable misconception stages</b:Title>
    <b:Year>1986</b:Year>
    <b:Pages>281-303</b:Pages>
    <b:JournalName>Journal of Mathematical Behavior</b:JournalName>
    <b:Author>
      <b:Author>
        <b:NameList>
          <b:Person>
            <b:Last>Davis</b:Last>
            <b:First>R.</b:First>
          </b:Person>
          <b:Person>
            <b:Last>Vinner</b:Last>
            <b:First>S.</b:First>
          </b:Person>
        </b:NameList>
      </b:Author>
    </b:Author>
    <b:Volume>5</b:Volume>
    <b:RefOrder>1</b:RefOrder>
  </b:Source>
  <b:Source>
    <b:Tag>Tal81</b:Tag>
    <b:SourceType>JournalArticle</b:SourceType>
    <b:Guid>{F0D02F3B-74A4-4F7E-A3FC-DCBE2D96AC0C}</b:Guid>
    <b:Title>Concept image and concept definitionin mathematics with particular reference to limits and continuity</b:Title>
    <b:JournalName>Educational studies in mathematics</b:JournalName>
    <b:Year>1981</b:Year>
    <b:Pages>151-169</b:Pages>
    <b:Author>
      <b:Author>
        <b:NameList>
          <b:Person>
            <b:Last>Tall</b:Last>
            <b:First>D.O.</b:First>
          </b:Person>
          <b:Person>
            <b:Last>Vinner</b:Last>
            <b:First>S.</b:First>
          </b:Person>
        </b:NameList>
      </b:Author>
    </b:Author>
    <b:Volume>12</b:Volume>
    <b:RefOrder>2</b:RefOrder>
  </b:Source>
  <b:Source>
    <b:Tag>Sie87</b:Tag>
    <b:SourceType>JournalArticle</b:SourceType>
    <b:Guid>{D07AC0BC-DDEB-4918-AFE2-96C98857D9BA}</b:Guid>
    <b:Author>
      <b:Author>
        <b:NameList>
          <b:Person>
            <b:Last>Sierpinska</b:Last>
            <b:First>A.</b:First>
          </b:Person>
        </b:NameList>
      </b:Author>
    </b:Author>
    <b:Title>Humanities students and epistemological obstacles related to limits</b:Title>
    <b:JournalName>Educational Studies in Mathematics</b:JournalName>
    <b:Year>1987</b:Year>
    <b:Pages>371-397</b:Pages>
    <b:Volume>18</b:Volume>
    <b:RefOrder>3</b:RefOrder>
  </b:Source>
  <b:Source>
    <b:Tag>Erv81</b:Tag>
    <b:SourceType>ConferenceProceedings</b:SourceType>
    <b:Guid>{F9E840A3-6CFD-4623-A119-E066F265017A}</b:Guid>
    <b:Title>Conceptual difficulties for first year university students in the acquisition of the notion of limit of a function</b:Title>
    <b:Year>1981</b:Year>
    <b:Author>
      <b:Author>
        <b:NameList>
          <b:Person>
            <b:Last>Ervynck</b:Last>
            <b:First>G.</b:First>
          </b:Person>
        </b:NameList>
      </b:Author>
    </b:Author>
    <b:Pages>330-333</b:Pages>
    <b:ConferenceName>Proceedings of the Fifth Conference of the International Group for The Psychology of Mathematics Education</b:ConferenceName>
    <b:RefOrder>4</b:RefOrder>
  </b:Source>
  <b:Source>
    <b:Tag>Que07</b:Tag>
    <b:SourceType>JournalArticle</b:SourceType>
    <b:Guid>{F9A02929-81FC-4851-A7EB-3C42A593B4C0}</b:Guid>
    <b:Author>
      <b:Author>
        <b:NameList>
          <b:Person>
            <b:Last>Quesada</b:Last>
            <b:First>A.</b:First>
          </b:Person>
          <b:Person>
            <b:Last>Richard</b:Last>
            <b:First>L.,E.</b:First>
          </b:Person>
          <b:Person>
            <b:Last>Wiggins</b:Last>
            <b:First>M.</b:First>
          </b:Person>
        </b:NameList>
      </b:Author>
    </b:Author>
    <b:Title>The Impact of the Graphical Approach on Students' Understanding of the Definition of Limit</b:Title>
    <b:Pages>95-102</b:Pages>
    <b:Year>2008</b:Year>
    <b:JournalName>International Journal for Technology in Mathematics Education</b:JournalName>
    <b:Volume>15</b:Volume>
    <b:Issue>3</b:Issue>
    <b:RefOrder>5</b:RefOrder>
  </b:Source>
  <b:Source>
    <b:Tag>Fer04</b:Tag>
    <b:SourceType>JournalArticle</b:SourceType>
    <b:Guid>{B9B91281-2CC2-4259-BF27-8454190B848C}</b:Guid>
    <b:Author>
      <b:Author>
        <b:NameList>
          <b:Person>
            <b:Last>Fernandez</b:Last>
            <b:First>E.</b:First>
          </b:Person>
        </b:NameList>
      </b:Author>
    </b:Author>
    <b:Title>The Students' Take on The Epsilon-Delta Definition of a Limit</b:Title>
    <b:JournalName>Primus</b:JournalName>
    <b:Year>2004</b:Year>
    <b:Pages>43-54</b:Pages>
    <b:Volume>14</b:Volume>
    <b:Issue>1</b:Issue>
    <b:RefOrder>6</b:RefOrder>
  </b:Source>
  <b:Source>
    <b:Tag>Gas92</b:Tag>
    <b:SourceType>JournalArticle</b:SourceType>
    <b:Guid>{0A9129B9-3B13-4CCE-82AD-A9A6D8AB5D01}</b:Guid>
    <b:Author>
      <b:Author>
        <b:NameList>
          <b:Person>
            <b:Last>Gass</b:Last>
            <b:First>F.</b:First>
          </b:Person>
        </b:NameList>
      </b:Author>
    </b:Author>
    <b:Title>Limits via Graphing Technology</b:Title>
    <b:JournalName>Primus</b:JournalName>
    <b:Year>1992</b:Year>
    <b:Pages>9-15</b:Pages>
    <b:Volume>2</b:Volume>
    <b:Issue>1</b:Issue>
    <b:RefOrder>7</b:RefOrder>
  </b:Source>
  <b:Source>
    <b:Tag>Loc07</b:Tag>
    <b:SourceType>DocumentFromInternetSite</b:SourceType>
    <b:Guid>{42C94F40-2BED-41A2-BBA5-232F26A86033}</b:Guid>
    <b:Author>
      <b:Author>
        <b:NameList>
          <b:Person>
            <b:Last>Swinyard</b:Last>
            <b:First>C.</b:First>
          </b:Person>
          <b:Person>
            <b:Last>Lockwood</b:Last>
            <b:First>E</b:First>
          </b:Person>
        </b:NameList>
      </b:Author>
    </b:Author>
    <b:Title>Research on Students’ Reasoning about the Formal Definition of Limit: An Evolving Conceptual Analysis</b:Title>
    <b:Year>2007</b:Year>
    <b:InternetSiteTitle>Mathematical Association of America</b:InternetSiteTitle>
    <b:YearAccessed>2011</b:YearAccessed>
    <b:MonthAccessed>2,</b:MonthAccessed>
    <b:DayAccessed>12</b:DayAccessed>
    <b:URL>http://sigmaa.maa.org/rume/crume2007/papers/lockwood-swinyard.pdf</b:URL>
    <b:LCID>tr-TR</b:LCID>
    <b:RefOrder>8</b:RefOrder>
  </b:Source>
  <b:Source>
    <b:Tag>Akb05</b:Tag>
    <b:SourceType>JournalArticle</b:SourceType>
    <b:Guid>{76547C7A-1DD9-4469-A413-C83F9C072CDB}</b:Guid>
    <b:Title>Limit KavramınınAnlaşılmasında Etkileşimli Öğretim Stratejisinin Etkinliğinin İncelenmesi ve Bu Süreçte Karşılaşılan Kavram Yanılgıları</b:Title>
    <b:Year>2005</b:Year>
    <b:Author>
      <b:Author>
        <b:NameList>
          <b:Person>
            <b:Last>Akbulut</b:Last>
            <b:First>K</b:First>
          </b:Person>
          <b:Person>
            <b:Last>Işık</b:Last>
            <b:First>A.</b:First>
          </b:Person>
        </b:NameList>
      </b:Author>
    </b:Author>
    <b:JournalName>Kastamonu Eğitim Dergisi</b:JournalName>
    <b:Pages>497-512</b:Pages>
    <b:RefOrder>9</b:RefOrder>
  </b:Source>
  <b:Source>
    <b:Tag>Alt09</b:Tag>
    <b:SourceType>Report</b:SourceType>
    <b:Guid>{2FF9DD36-5294-4C8A-8E49-16624F9397DD}</b:Guid>
    <b:Author>
      <b:Author>
        <b:NameList>
          <b:Person>
            <b:Last>Altun</b:Last>
            <b:First>N.</b:First>
          </b:Person>
        </b:NameList>
      </b:Author>
    </b:Author>
    <b:Title>Limit Öğretimine Alternatif Bir Yaklaşım</b:Title>
    <b:Year>2009</b:Year>
    <b:Publisher>Gazi Üniversitesi</b:Publisher>
    <b:City>Ankara</b:City>
    <b:ThesisType>Yüksek Lisans Tezi</b:ThesisType>
    <b:RefOrder>10</b:RefOrder>
  </b:Source>
  <b:Source>
    <b:Tag>Kab06</b:Tag>
    <b:SourceType>Report</b:SourceType>
    <b:Guid>{78D09F6F-4E94-4E5D-AD23-ACAA262FD6E5}</b:Guid>
    <b:Author>
      <b:Author>
        <b:NameList>
          <b:Person>
            <b:Last>Kabaca</b:Last>
            <b:First>T.</b:First>
          </b:Person>
        </b:NameList>
      </b:Author>
    </b:Author>
    <b:Title>Limit Kavramının Öğretiminde Bilgisayar Cebiri Sistemlerinin Etkisi</b:Title>
    <b:Year>2006</b:Year>
    <b:Publisher>Gazi Üniversitesi</b:Publisher>
    <b:City>Ankara</b:City>
    <b:ThesisType>Doktora Tezi</b:ThesisType>
    <b:LCID>tr-TR</b:LCID>
    <b:RefOrder>11</b:RefOrder>
  </b:Source>
  <b:Source>
    <b:Tag>Wil91</b:Tag>
    <b:SourceType>JournalArticle</b:SourceType>
    <b:Guid>{CF6E7C5D-65A1-4B0B-BD85-D394D0920DD6}</b:Guid>
    <b:Author>
      <b:Author>
        <b:NameList>
          <b:Person>
            <b:Last>Williams</b:Last>
            <b:First>R.,</b:First>
            <b:Middle>S.</b:Middle>
          </b:Person>
        </b:NameList>
      </b:Author>
    </b:Author>
    <b:Title>Models of Limit Held by College Calculus Students</b:Title>
    <b:JournalName>Journal for Research in Mathematics Education</b:JournalName>
    <b:Year>1991</b:Year>
    <b:Pages>219-236</b:Pages>
    <b:RefOrder>12</b:RefOrder>
  </b:Source>
  <b:Source>
    <b:Tag>Çol02</b:Tag>
    <b:SourceType>Report</b:SourceType>
    <b:Guid>{1A330925-51B5-4FF1-9A1D-388E677284E4}</b:Guid>
    <b:Author>
      <b:Author>
        <b:NameList>
          <b:Person>
            <b:Last>Çolak</b:Last>
            <b:First>H.</b:First>
          </b:Person>
        </b:NameList>
      </b:Author>
    </b:Author>
    <b:Title>Limit Öğretiminde İki Farklı Öğretim Durumunun Karşılaştırılması</b:Title>
    <b:Year>2002</b:Year>
    <b:Publisher>Gazi Üniversitesi</b:Publisher>
    <b:City>Ankara</b:City>
    <b:ThesisType>Yüksek Lisans Tezi</b:ThesisType>
    <b:RefOrder>13</b:RefOrder>
  </b:Source>
  <b:Source>
    <b:Tag>Art00</b:Tag>
    <b:SourceType>BookSection</b:SourceType>
    <b:Guid>{257C6593-6961-46FB-99FE-9E49EC221D6B}</b:Guid>
    <b:Author>
      <b:Author>
        <b:NameList>
          <b:Person>
            <b:Last>Artigue</b:Last>
            <b:First>M.</b:First>
          </b:Person>
        </b:NameList>
      </b:Author>
      <b:Editor>
        <b:NameList>
          <b:Person>
            <b:Last>Dubinsky</b:Last>
            <b:First>E.</b:First>
          </b:Person>
          <b:Person>
            <b:Last>Schoenfeld</b:Last>
            <b:First>A.</b:First>
          </b:Person>
          <b:Person>
            <b:Last>Kaput</b:Last>
            <b:First>J.J.</b:First>
          </b:Person>
        </b:NameList>
      </b:Editor>
    </b:Author>
    <b:Title>Teaching and Learning Calculus: What can be learned from education research and curricular changes in France ?</b:Title>
    <b:BookTitle>Research in collegiate mathematics education IV</b:BookTitle>
    <b:Year>2000</b:Year>
    <b:Pages>1-15</b:Pages>
    <b:Publisher>American mathematical society</b:Publisher>
    <b:CountryRegion>United States of America</b:CountryRegion>
    <b:Volume>8</b:Volume>
    <b:RefOrder>14</b:RefOrder>
  </b:Source>
  <b:Source>
    <b:Tag>Cor91</b:Tag>
    <b:SourceType>BookSection</b:SourceType>
    <b:Guid>{C80EE8E1-0CC4-47B8-B828-A58678228B66}</b:Guid>
    <b:Author>
      <b:Author>
        <b:NameList>
          <b:Person>
            <b:Last>Cornu</b:Last>
            <b:First>B.</b:First>
          </b:Person>
        </b:NameList>
      </b:Author>
      <b:Editor>
        <b:NameList>
          <b:Person>
            <b:Last>Tall</b:Last>
            <b:First>D.</b:First>
          </b:Person>
        </b:NameList>
      </b:Editor>
    </b:Author>
    <b:Title>Limits</b:Title>
    <b:BookTitle>Advanced Mathematical Thinking</b:BookTitle>
    <b:Year>1991</b:Year>
    <b:Pages>153-166</b:Pages>
    <b:Publisher>Kluwer Academic Publishers</b:Publisher>
    <b:StateProvince>Dordrecht</b:StateProvince>
    <b:CountryRegion>Netherlands</b:CountryRegion>
    <b:RefOrder>15</b:RefOrder>
  </b:Source>
  <b:Source xmlns:b="http://schemas.openxmlformats.org/officeDocument/2006/bibliography" xmlns="http://schemas.openxmlformats.org/officeDocument/2006/bibliography">
    <b:Tag>Placeholder1</b:Tag>
    <b:RefOrder>16</b:RefOrder>
  </b:Source>
  <b:Source>
    <b:Tag>Bar07</b:Tag>
    <b:SourceType>Report</b:SourceType>
    <b:Guid>{D3E17714-52AA-4AC0-9A91-BB445B248DEA}</b:Guid>
    <b:Title>Limit Konusundaki Kavram Yanılgılarının Belirlenmesi</b:Title>
    <b:Year>2007</b:Year>
    <b:City>Balıkesir</b:City>
    <b:Publisher>Balıkesir Üniversitesi</b:Publisher>
    <b:Author>
      <b:Author>
        <b:NameList>
          <b:Person>
            <b:Last>Barak</b:Last>
            <b:First>B.</b:First>
          </b:Person>
        </b:NameList>
      </b:Author>
    </b:Author>
    <b:ThesisType>Yüksek Lisans Tezi</b:ThesisType>
    <b:RefOrder>17</b:RefOrder>
  </b:Source>
  <b:Source>
    <b:Tag>Tal92</b:Tag>
    <b:SourceType>BookSection</b:SourceType>
    <b:Guid>{AF9BDAA4-2F04-4D8E-926C-43E14BFFB3CA}</b:Guid>
    <b:Author>
      <b:Author>
        <b:NameList>
          <b:Person>
            <b:Last>Tall</b:Last>
            <b:First>D.,O.</b:First>
          </b:Person>
        </b:NameList>
      </b:Author>
      <b:Editor>
        <b:NameList>
          <b:Person>
            <b:Last>Grouws</b:Last>
            <b:First>D.A.</b:First>
          </b:Person>
        </b:NameList>
      </b:Editor>
    </b:Author>
    <b:Title>The Transition to Advanced Mathematical Thinking: Functions, limits, infinity and proof</b:Title>
    <b:Year>1992</b:Year>
    <b:Pages>495-511</b:Pages>
    <b:BookTitle>Handbook of research on mathematics teaching and learning</b:BookTitle>
    <b:City>New York</b:City>
    <b:Publisher>Macmillan</b:Publisher>
    <b:LCID>en-US</b:LCID>
    <b:RefOrder>18</b:RefOrder>
  </b:Source>
</b:Sources>
</file>

<file path=customXml/itemProps1.xml><?xml version="1.0" encoding="utf-8"?>
<ds:datastoreItem xmlns:ds="http://schemas.openxmlformats.org/officeDocument/2006/customXml" ds:itemID="{B6F548B2-FBEF-47E4-A4C0-AA8B356A5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3527</Words>
  <Characters>20104</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KTU</Company>
  <LinksUpToDate>false</LinksUpToDate>
  <CharactersWithSpaces>23584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BİLMAT</dc:creator>
  <cp:lastModifiedBy>Fermat</cp:lastModifiedBy>
  <cp:revision>2</cp:revision>
  <cp:lastPrinted>2014-12-27T11:36:00Z</cp:lastPrinted>
  <dcterms:created xsi:type="dcterms:W3CDTF">2018-01-05T19:54:00Z</dcterms:created>
  <dcterms:modified xsi:type="dcterms:W3CDTF">2018-01-05T19:54:00Z</dcterms:modified>
</cp:coreProperties>
</file>