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C6" w:rsidRPr="00134CDA" w:rsidRDefault="00F02754" w:rsidP="00D97BC6">
      <w:pPr>
        <w:pStyle w:val="Balk2"/>
        <w:spacing w:before="0" w:after="0"/>
        <w:rPr>
          <w:rFonts w:ascii="Times New Roman" w:hAnsi="Times New Roman"/>
          <w:lang w:val="en-US"/>
        </w:rPr>
      </w:pPr>
      <w:r w:rsidRPr="00F02754">
        <w:rPr>
          <w:rFonts w:ascii="Times New Roman" w:hAnsi="Times New Roman"/>
          <w:lang w:val="en-US"/>
        </w:rPr>
        <w:t xml:space="preserve">Type or </w:t>
      </w:r>
      <w:r w:rsidR="00297DDE">
        <w:rPr>
          <w:rFonts w:ascii="Times New Roman" w:hAnsi="Times New Roman"/>
          <w:lang w:val="en-US"/>
        </w:rPr>
        <w:t>Paste the Title o</w:t>
      </w:r>
      <w:r w:rsidR="00297DDE" w:rsidRPr="00F02754">
        <w:rPr>
          <w:rFonts w:ascii="Times New Roman" w:hAnsi="Times New Roman"/>
          <w:lang w:val="en-US"/>
        </w:rPr>
        <w:t>f Your Article Here</w:t>
      </w:r>
      <w:r w:rsidR="00297DDE">
        <w:rPr>
          <w:rFonts w:ascii="Times New Roman" w:hAnsi="Times New Roman"/>
          <w:lang w:val="en-US"/>
        </w:rPr>
        <w:t xml:space="preserve"> </w:t>
      </w:r>
    </w:p>
    <w:p w:rsidR="00D97BC6" w:rsidRPr="00134CDA" w:rsidRDefault="00D97BC6" w:rsidP="00D97BC6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134CDA" w:rsidRDefault="00134CDA" w:rsidP="00D97BC6">
      <w:pPr>
        <w:spacing w:after="40" w:line="240" w:lineRule="auto"/>
        <w:jc w:val="both"/>
        <w:rPr>
          <w:rFonts w:ascii="Times New Roman" w:eastAsia="Times New Roman" w:hAnsi="Times New Roman"/>
          <w:b/>
          <w:sz w:val="18"/>
          <w:szCs w:val="24"/>
          <w:lang w:val="en-US"/>
        </w:rPr>
      </w:pPr>
    </w:p>
    <w:p w:rsidR="00D97BC6" w:rsidRPr="00134CDA" w:rsidRDefault="00D97BC6" w:rsidP="00D97BC6">
      <w:pPr>
        <w:spacing w:after="40" w:line="240" w:lineRule="auto"/>
        <w:jc w:val="both"/>
        <w:rPr>
          <w:rFonts w:ascii="Times New Roman" w:eastAsia="Times New Roman" w:hAnsi="Times New Roman"/>
          <w:sz w:val="18"/>
          <w:szCs w:val="24"/>
          <w:lang w:val="en-US"/>
        </w:rPr>
      </w:pPr>
      <w:r w:rsidRPr="00134CDA">
        <w:rPr>
          <w:rFonts w:ascii="Times New Roman" w:eastAsia="Times New Roman" w:hAnsi="Times New Roman"/>
          <w:b/>
          <w:sz w:val="18"/>
          <w:szCs w:val="24"/>
          <w:lang w:val="en-US"/>
        </w:rPr>
        <w:t xml:space="preserve">Abstract: 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</w:t>
      </w:r>
    </w:p>
    <w:p w:rsidR="00D97BC6" w:rsidRPr="00134CDA" w:rsidRDefault="00D97BC6" w:rsidP="00D97B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D97BC6" w:rsidRPr="00134CDA" w:rsidRDefault="00D97BC6" w:rsidP="00D97BC6">
      <w:pPr>
        <w:tabs>
          <w:tab w:val="left" w:pos="567"/>
        </w:tabs>
        <w:spacing w:before="40" w:after="4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/>
        </w:rPr>
      </w:pPr>
      <w:r w:rsidRPr="00134CDA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Keywords:  </w:t>
      </w:r>
      <w:r w:rsidR="00F02754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Keyword1</w:t>
      </w:r>
      <w:r w:rsidR="00BA4C50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, Keyword2, Keyword3, Keyword4 (if any), Keyword5 (if any)</w:t>
      </w:r>
    </w:p>
    <w:p w:rsidR="00D97BC6" w:rsidRPr="00134CDA" w:rsidRDefault="00D97BC6" w:rsidP="00D97B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D97BC6" w:rsidRPr="00134CDA" w:rsidRDefault="00BA4C50" w:rsidP="00BA4C5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right="108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1. U</w:t>
      </w:r>
      <w:r w:rsidRPr="00BA4C50">
        <w:rPr>
          <w:rFonts w:ascii="Times New Roman" w:hAnsi="Times New Roman"/>
          <w:b/>
          <w:sz w:val="20"/>
          <w:szCs w:val="20"/>
          <w:lang w:val="en-US"/>
        </w:rPr>
        <w:t xml:space="preserve">se </w:t>
      </w:r>
      <w:r>
        <w:rPr>
          <w:rFonts w:ascii="Times New Roman" w:hAnsi="Times New Roman"/>
          <w:b/>
          <w:sz w:val="20"/>
          <w:szCs w:val="20"/>
          <w:lang w:val="en-US"/>
        </w:rPr>
        <w:t>This Style f</w:t>
      </w:r>
      <w:r w:rsidRPr="00BA4C50">
        <w:rPr>
          <w:rFonts w:ascii="Times New Roman" w:hAnsi="Times New Roman"/>
          <w:b/>
          <w:sz w:val="20"/>
          <w:szCs w:val="20"/>
          <w:lang w:val="en-US"/>
        </w:rPr>
        <w:t xml:space="preserve">or Level One Headings </w:t>
      </w:r>
    </w:p>
    <w:p w:rsidR="00BA4C50" w:rsidRPr="00BA4C50" w:rsidRDefault="00BA4C50" w:rsidP="00BA4C50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ind w:firstLine="284"/>
        <w:jc w:val="both"/>
        <w:rPr>
          <w:bCs/>
          <w:sz w:val="20"/>
        </w:rPr>
      </w:pPr>
      <w:r>
        <w:rPr>
          <w:bCs/>
          <w:sz w:val="20"/>
        </w:rPr>
        <w:t xml:space="preserve">First </w:t>
      </w:r>
      <w:r w:rsidRPr="00BA4C50">
        <w:rPr>
          <w:bCs/>
          <w:sz w:val="20"/>
        </w:rPr>
        <w:t>Paragraph: use this for the first paragraph in a section</w:t>
      </w:r>
      <w:r w:rsidR="00173962">
        <w:rPr>
          <w:bCs/>
          <w:sz w:val="20"/>
        </w:rPr>
        <w:t>.</w:t>
      </w:r>
    </w:p>
    <w:p w:rsidR="00BA4C50" w:rsidRPr="00BA4C50" w:rsidRDefault="00BA4C50" w:rsidP="00BA4C50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ind w:firstLine="284"/>
        <w:jc w:val="both"/>
        <w:rPr>
          <w:bCs/>
          <w:sz w:val="20"/>
        </w:rPr>
      </w:pPr>
      <w:r w:rsidRPr="00BA4C50">
        <w:rPr>
          <w:bCs/>
          <w:sz w:val="20"/>
        </w:rPr>
        <w:t xml:space="preserve">New paragraph: use this style </w:t>
      </w:r>
      <w:r w:rsidR="00173962">
        <w:rPr>
          <w:bCs/>
          <w:sz w:val="20"/>
        </w:rPr>
        <w:t>for beginning</w:t>
      </w:r>
      <w:r w:rsidRPr="00BA4C50">
        <w:rPr>
          <w:bCs/>
          <w:sz w:val="20"/>
        </w:rPr>
        <w:t xml:space="preserve"> a new paragraph.</w:t>
      </w:r>
    </w:p>
    <w:p w:rsidR="00BA4C50" w:rsidRPr="00BA4C50" w:rsidRDefault="00BA4C50" w:rsidP="00BA4C50">
      <w:pPr>
        <w:pStyle w:val="maintext"/>
        <w:spacing w:after="120"/>
        <w:ind w:firstLine="284"/>
        <w:jc w:val="both"/>
        <w:rPr>
          <w:sz w:val="20"/>
        </w:rPr>
      </w:pPr>
      <w:r w:rsidRPr="00BA4C50">
        <w:rPr>
          <w:sz w:val="20"/>
        </w:rPr>
        <w:t>•</w:t>
      </w:r>
      <w:r w:rsidRPr="00BA4C50">
        <w:rPr>
          <w:sz w:val="20"/>
        </w:rPr>
        <w:tab/>
        <w:t>For bulleted lists</w:t>
      </w:r>
    </w:p>
    <w:p w:rsidR="00BA4C50" w:rsidRDefault="00BA4C50" w:rsidP="00BA4C50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ind w:firstLine="284"/>
        <w:jc w:val="both"/>
        <w:rPr>
          <w:sz w:val="20"/>
        </w:rPr>
      </w:pPr>
      <w:r w:rsidRPr="00BA4C50">
        <w:rPr>
          <w:sz w:val="20"/>
        </w:rPr>
        <w:t>(1)</w:t>
      </w:r>
      <w:r>
        <w:rPr>
          <w:sz w:val="20"/>
        </w:rPr>
        <w:t xml:space="preserve"> </w:t>
      </w:r>
      <w:r w:rsidRPr="00BA4C50">
        <w:rPr>
          <w:sz w:val="20"/>
        </w:rPr>
        <w:t>For numbered lists</w:t>
      </w:r>
    </w:p>
    <w:p w:rsidR="00BA4C50" w:rsidRPr="00173962" w:rsidRDefault="00173962" w:rsidP="00173962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jc w:val="both"/>
        <w:rPr>
          <w:b/>
          <w:sz w:val="20"/>
        </w:rPr>
      </w:pPr>
      <w:r>
        <w:rPr>
          <w:b/>
          <w:sz w:val="20"/>
        </w:rPr>
        <w:t>1.1. U</w:t>
      </w:r>
      <w:r w:rsidRPr="00173962">
        <w:rPr>
          <w:b/>
          <w:sz w:val="20"/>
        </w:rPr>
        <w:t>se this style for level two headings</w:t>
      </w:r>
    </w:p>
    <w:p w:rsidR="00173962" w:rsidRPr="00173962" w:rsidRDefault="00173962" w:rsidP="00173962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jc w:val="both"/>
        <w:rPr>
          <w:i/>
          <w:sz w:val="20"/>
        </w:rPr>
      </w:pPr>
      <w:r w:rsidRPr="00173962">
        <w:rPr>
          <w:i/>
          <w:sz w:val="20"/>
        </w:rPr>
        <w:t xml:space="preserve">1.1.1. Use this style for level </w:t>
      </w:r>
      <w:r>
        <w:rPr>
          <w:i/>
          <w:sz w:val="20"/>
        </w:rPr>
        <w:t>three</w:t>
      </w:r>
      <w:r w:rsidRPr="00173962">
        <w:rPr>
          <w:i/>
          <w:sz w:val="20"/>
        </w:rPr>
        <w:t xml:space="preserve"> headings</w:t>
      </w:r>
    </w:p>
    <w:p w:rsidR="00D97BC6" w:rsidRDefault="00DE0C4F" w:rsidP="00D97BC6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DE0C4F">
        <w:rPr>
          <w:rFonts w:ascii="Times New Roman" w:hAnsi="Times New Roman"/>
          <w:sz w:val="20"/>
          <w:szCs w:val="20"/>
          <w:lang w:val="en-US"/>
        </w:rPr>
        <w:t xml:space="preserve">Figures should be legible and put exactly where they should be in the </w:t>
      </w:r>
      <w:r>
        <w:rPr>
          <w:rFonts w:ascii="Times New Roman" w:hAnsi="Times New Roman"/>
          <w:sz w:val="20"/>
          <w:szCs w:val="20"/>
          <w:lang w:val="en-US"/>
        </w:rPr>
        <w:t xml:space="preserve">main </w:t>
      </w:r>
      <w:r w:rsidRPr="00DE0C4F">
        <w:rPr>
          <w:rFonts w:ascii="Times New Roman" w:hAnsi="Times New Roman"/>
          <w:sz w:val="20"/>
          <w:szCs w:val="20"/>
          <w:lang w:val="en-US"/>
        </w:rPr>
        <w:t>text.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D4865">
        <w:rPr>
          <w:rFonts w:ascii="Times New Roman" w:hAnsi="Times New Roman"/>
          <w:sz w:val="20"/>
          <w:szCs w:val="20"/>
          <w:lang w:val="en-US"/>
        </w:rPr>
        <w:t xml:space="preserve">For the figures, use the following format. </w:t>
      </w:r>
    </w:p>
    <w:p w:rsidR="008D4865" w:rsidRDefault="008D4865" w:rsidP="008D48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tr-TR" w:eastAsia="tr-TR"/>
        </w:rPr>
        <w:drawing>
          <wp:inline distT="0" distB="0" distL="0" distR="0" wp14:anchorId="4F5C4BC5" wp14:editId="2F19E34B">
            <wp:extent cx="3680992" cy="27432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308" cy="2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C6" w:rsidRDefault="00D97BC6" w:rsidP="008D4865">
      <w:pPr>
        <w:spacing w:after="0" w:line="240" w:lineRule="auto"/>
        <w:ind w:left="851" w:hanging="851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134CDA">
        <w:rPr>
          <w:rFonts w:ascii="Times New Roman" w:hAnsi="Times New Roman"/>
          <w:b/>
          <w:sz w:val="20"/>
          <w:szCs w:val="20"/>
          <w:lang w:val="en-US"/>
        </w:rPr>
        <w:t>Figure 1.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Structure of the blended learning environment arranged for experimental group</w:t>
      </w:r>
    </w:p>
    <w:p w:rsidR="008D4865" w:rsidRPr="00134CDA" w:rsidRDefault="008D4865" w:rsidP="008D4865">
      <w:pPr>
        <w:spacing w:after="0" w:line="240" w:lineRule="auto"/>
        <w:ind w:left="851" w:hanging="851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E0C4F" w:rsidRDefault="00DE0C4F" w:rsidP="00DE0C4F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Tables should be editable and must be </w:t>
      </w:r>
      <w:r w:rsidR="001C3648">
        <w:rPr>
          <w:rFonts w:ascii="Times New Roman" w:hAnsi="Times New Roman"/>
          <w:sz w:val="20"/>
          <w:szCs w:val="20"/>
          <w:lang w:val="en-US"/>
        </w:rPr>
        <w:t>at an</w:t>
      </w:r>
      <w:r>
        <w:rPr>
          <w:rFonts w:ascii="Times New Roman" w:hAnsi="Times New Roman"/>
          <w:sz w:val="20"/>
          <w:szCs w:val="20"/>
          <w:lang w:val="en-US"/>
        </w:rPr>
        <w:t xml:space="preserve"> appropriate place </w:t>
      </w:r>
      <w:r w:rsidRPr="00DE0C4F">
        <w:rPr>
          <w:rFonts w:ascii="Times New Roman" w:hAnsi="Times New Roman"/>
          <w:sz w:val="20"/>
          <w:szCs w:val="20"/>
          <w:lang w:val="en-US"/>
        </w:rPr>
        <w:t xml:space="preserve">in the </w:t>
      </w:r>
      <w:r>
        <w:rPr>
          <w:rFonts w:ascii="Times New Roman" w:hAnsi="Times New Roman"/>
          <w:sz w:val="20"/>
          <w:szCs w:val="20"/>
          <w:lang w:val="en-US"/>
        </w:rPr>
        <w:t xml:space="preserve">main </w:t>
      </w:r>
      <w:r w:rsidRPr="00DE0C4F">
        <w:rPr>
          <w:rFonts w:ascii="Times New Roman" w:hAnsi="Times New Roman"/>
          <w:sz w:val="20"/>
          <w:szCs w:val="20"/>
          <w:lang w:val="en-US"/>
        </w:rPr>
        <w:t>text</w:t>
      </w:r>
      <w:r w:rsidR="001C3648">
        <w:rPr>
          <w:rFonts w:ascii="Times New Roman" w:hAnsi="Times New Roman"/>
          <w:sz w:val="20"/>
          <w:szCs w:val="20"/>
          <w:lang w:val="en-US"/>
        </w:rPr>
        <w:t xml:space="preserve"> such as figures</w:t>
      </w:r>
      <w:r w:rsidRPr="00DE0C4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For the </w:t>
      </w:r>
      <w:r w:rsidR="001C3648">
        <w:rPr>
          <w:rFonts w:ascii="Times New Roman" w:hAnsi="Times New Roman"/>
          <w:sz w:val="20"/>
          <w:szCs w:val="20"/>
          <w:lang w:val="en-US"/>
        </w:rPr>
        <w:t>tables</w:t>
      </w:r>
      <w:r>
        <w:rPr>
          <w:rFonts w:ascii="Times New Roman" w:hAnsi="Times New Roman"/>
          <w:sz w:val="20"/>
          <w:szCs w:val="20"/>
          <w:lang w:val="en-US"/>
        </w:rPr>
        <w:t xml:space="preserve">, use the following format. </w:t>
      </w:r>
    </w:p>
    <w:p w:rsidR="00D97BC6" w:rsidRPr="00134CDA" w:rsidRDefault="00D97BC6" w:rsidP="00D97BC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134CDA">
        <w:rPr>
          <w:rFonts w:ascii="Times New Roman" w:hAnsi="Times New Roman"/>
          <w:b/>
          <w:sz w:val="20"/>
          <w:szCs w:val="20"/>
          <w:lang w:val="en-US"/>
        </w:rPr>
        <w:t xml:space="preserve">Table </w:t>
      </w:r>
      <w:r w:rsidR="0020617B">
        <w:rPr>
          <w:rFonts w:ascii="Times New Roman" w:hAnsi="Times New Roman"/>
          <w:b/>
          <w:sz w:val="20"/>
          <w:szCs w:val="20"/>
          <w:lang w:val="en-US"/>
        </w:rPr>
        <w:t>1</w:t>
      </w:r>
      <w:r w:rsidRPr="00134CDA">
        <w:rPr>
          <w:rFonts w:ascii="Times New Roman" w:hAnsi="Times New Roman"/>
          <w:b/>
          <w:sz w:val="20"/>
          <w:szCs w:val="20"/>
          <w:lang w:val="en-US"/>
        </w:rPr>
        <w:t>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 Intra-group comparison of attitude scores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283"/>
        <w:gridCol w:w="1068"/>
        <w:gridCol w:w="1068"/>
        <w:gridCol w:w="1068"/>
        <w:gridCol w:w="1068"/>
        <w:gridCol w:w="1068"/>
      </w:tblGrid>
      <w:tr w:rsidR="00D97BC6" w:rsidRPr="00134CDA" w:rsidTr="0020617B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20617B" w:rsidRDefault="005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134C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Ss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</w:t>
            </w:r>
          </w:p>
        </w:tc>
      </w:tr>
      <w:tr w:rsidR="0020617B" w:rsidRPr="00134CDA" w:rsidTr="006C4832">
        <w:tc>
          <w:tcPr>
            <w:tcW w:w="8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Experimental Group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Pre-course 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2.99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0.463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-2.16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.038</w:t>
            </w:r>
          </w:p>
        </w:tc>
      </w:tr>
      <w:tr w:rsidR="0020617B" w:rsidRPr="00134CDA" w:rsidTr="006C483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17B" w:rsidRPr="00134CDA" w:rsidRDefault="00206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Post-course 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3.13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0.465</w:t>
            </w: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0617B" w:rsidRPr="00134CDA" w:rsidTr="00AB06AE">
        <w:tc>
          <w:tcPr>
            <w:tcW w:w="8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Pre-course 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2.96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-0.53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.599</w:t>
            </w:r>
          </w:p>
        </w:tc>
      </w:tr>
      <w:tr w:rsidR="0020617B" w:rsidRPr="00134CDA" w:rsidTr="00AB06A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17B" w:rsidRPr="00134CDA" w:rsidRDefault="00206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Post-course 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3.00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97BC6" w:rsidRPr="00134CDA" w:rsidRDefault="00D97BC6" w:rsidP="00D97BC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806AF" w:rsidRDefault="006806AF" w:rsidP="00D97BC6">
      <w:pPr>
        <w:pStyle w:val="Balk2"/>
        <w:spacing w:before="0" w:after="120"/>
        <w:jc w:val="both"/>
        <w:rPr>
          <w:rFonts w:ascii="Times New Roman" w:hAnsi="Times New Roman"/>
          <w:b w:val="0"/>
          <w:sz w:val="20"/>
          <w:lang w:val="en-US"/>
        </w:rPr>
      </w:pPr>
    </w:p>
    <w:p w:rsidR="00297DDE" w:rsidRDefault="00297DDE" w:rsidP="00297DDE">
      <w:pPr>
        <w:rPr>
          <w:lang w:val="en-US"/>
        </w:rPr>
      </w:pPr>
    </w:p>
    <w:p w:rsidR="00D97BC6" w:rsidRPr="00134CDA" w:rsidRDefault="00D97BC6" w:rsidP="00D97BC6">
      <w:pPr>
        <w:pStyle w:val="Balk2"/>
        <w:spacing w:before="0" w:after="120"/>
        <w:jc w:val="both"/>
        <w:rPr>
          <w:lang w:val="en-US"/>
        </w:rPr>
      </w:pPr>
      <w:r w:rsidRPr="00134CDA">
        <w:rPr>
          <w:rFonts w:ascii="Times New Roman" w:hAnsi="Times New Roman"/>
          <w:sz w:val="20"/>
          <w:lang w:val="en-US"/>
        </w:rPr>
        <w:lastRenderedPageBreak/>
        <w:t>References</w:t>
      </w:r>
    </w:p>
    <w:p w:rsidR="009A4CAD" w:rsidRDefault="009A4CAD" w:rsidP="00857A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References should be prepared considering the APA </w:t>
      </w:r>
      <w:r w:rsidR="00857A71">
        <w:rPr>
          <w:rFonts w:ascii="Times New Roman" w:hAnsi="Times New Roman"/>
          <w:sz w:val="20"/>
          <w:szCs w:val="20"/>
          <w:lang w:val="en-US"/>
        </w:rPr>
        <w:t>7</w:t>
      </w:r>
      <w:r>
        <w:rPr>
          <w:rFonts w:ascii="Times New Roman" w:hAnsi="Times New Roman"/>
          <w:sz w:val="20"/>
          <w:szCs w:val="20"/>
          <w:lang w:val="en-US"/>
        </w:rPr>
        <w:t xml:space="preserve"> format. </w:t>
      </w:r>
      <w:r w:rsidR="00297DDE">
        <w:rPr>
          <w:rFonts w:ascii="Times New Roman" w:hAnsi="Times New Roman"/>
          <w:sz w:val="20"/>
          <w:szCs w:val="20"/>
          <w:lang w:val="en-US"/>
        </w:rPr>
        <w:t>See the sample references below.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57A71">
        <w:rPr>
          <w:rFonts w:ascii="Times New Roman" w:hAnsi="Times New Roman"/>
          <w:sz w:val="20"/>
          <w:szCs w:val="20"/>
          <w:lang w:val="en-US"/>
        </w:rPr>
        <w:t xml:space="preserve">You can find the detail information on </w:t>
      </w:r>
      <w:hyperlink r:id="rId9" w:history="1">
        <w:r w:rsidR="00857A71" w:rsidRPr="00857A71">
          <w:rPr>
            <w:rStyle w:val="Kpr"/>
            <w:rFonts w:ascii="Times New Roman" w:hAnsi="Times New Roman"/>
            <w:sz w:val="20"/>
            <w:szCs w:val="20"/>
            <w:u w:val="none"/>
            <w:lang w:val="en-US"/>
          </w:rPr>
          <w:t>https://owl.purdue.edu/owl/research_and_citation/apa_style/apa_style_introduction.html</w:t>
        </w:r>
      </w:hyperlink>
      <w:r w:rsidR="00857A7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A4CAD" w:rsidRDefault="009A4CAD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97BC6" w:rsidRPr="00134CDA" w:rsidRDefault="00D97BC6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proofErr w:type="gramStart"/>
      <w:r w:rsidRPr="00134CDA">
        <w:rPr>
          <w:rFonts w:ascii="Times New Roman" w:hAnsi="Times New Roman"/>
          <w:sz w:val="20"/>
          <w:szCs w:val="20"/>
          <w:lang w:val="en-US"/>
        </w:rPr>
        <w:t>Brusilovsky</w:t>
      </w:r>
      <w:proofErr w:type="spellEnd"/>
      <w:r w:rsidRPr="00134CDA">
        <w:rPr>
          <w:rFonts w:ascii="Times New Roman" w:hAnsi="Times New Roman"/>
          <w:sz w:val="20"/>
          <w:szCs w:val="20"/>
          <w:lang w:val="en-US"/>
        </w:rPr>
        <w:t xml:space="preserve">, P. </w:t>
      </w:r>
      <w:proofErr w:type="spellStart"/>
      <w:r w:rsidRPr="00134CDA">
        <w:rPr>
          <w:rFonts w:ascii="Times New Roman" w:hAnsi="Times New Roman"/>
          <w:sz w:val="20"/>
          <w:szCs w:val="20"/>
          <w:lang w:val="en-US"/>
        </w:rPr>
        <w:t>Chavan</w:t>
      </w:r>
      <w:proofErr w:type="spellEnd"/>
      <w:r w:rsidRPr="00134CDA">
        <w:rPr>
          <w:rFonts w:ascii="Times New Roman" w:hAnsi="Times New Roman"/>
          <w:sz w:val="20"/>
          <w:szCs w:val="20"/>
          <w:lang w:val="en-US"/>
        </w:rPr>
        <w:t xml:space="preserve">, G., &amp; </w:t>
      </w:r>
      <w:proofErr w:type="spellStart"/>
      <w:r w:rsidRPr="00134CDA">
        <w:rPr>
          <w:rFonts w:ascii="Times New Roman" w:hAnsi="Times New Roman"/>
          <w:sz w:val="20"/>
          <w:szCs w:val="20"/>
          <w:lang w:val="en-US"/>
        </w:rPr>
        <w:t>Farzan</w:t>
      </w:r>
      <w:proofErr w:type="spellEnd"/>
      <w:r w:rsidRPr="00134CDA">
        <w:rPr>
          <w:rFonts w:ascii="Times New Roman" w:hAnsi="Times New Roman"/>
          <w:sz w:val="20"/>
          <w:szCs w:val="20"/>
          <w:lang w:val="en-US"/>
        </w:rPr>
        <w:t>, R. (2004).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34CDA">
        <w:rPr>
          <w:rFonts w:ascii="Times New Roman" w:hAnsi="Times New Roman"/>
          <w:sz w:val="20"/>
          <w:szCs w:val="20"/>
          <w:lang w:val="en-US"/>
        </w:rPr>
        <w:t>Social adaptive navigation support for open corpus electronic textbooks.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34CDA">
        <w:rPr>
          <w:rFonts w:ascii="Times New Roman" w:hAnsi="Times New Roman"/>
          <w:i/>
          <w:sz w:val="20"/>
          <w:szCs w:val="20"/>
          <w:lang w:val="en-US"/>
        </w:rPr>
        <w:t>Adaptive Hypermedia and Adaptive Web-Based Systems,</w:t>
      </w:r>
      <w:r w:rsidRPr="00134CD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34CDA">
        <w:rPr>
          <w:rFonts w:ascii="Times New Roman" w:hAnsi="Times New Roman"/>
          <w:i/>
          <w:sz w:val="20"/>
          <w:szCs w:val="20"/>
          <w:lang w:val="en-US"/>
        </w:rPr>
        <w:t>3137,</w:t>
      </w:r>
      <w:r w:rsidRPr="00134CDA">
        <w:rPr>
          <w:rFonts w:ascii="Times New Roman" w:hAnsi="Times New Roman"/>
          <w:sz w:val="20"/>
          <w:szCs w:val="20"/>
          <w:lang w:val="en-US"/>
        </w:rPr>
        <w:t xml:space="preserve"> 24–33. </w:t>
      </w:r>
    </w:p>
    <w:p w:rsidR="00D97BC6" w:rsidRPr="00134CDA" w:rsidRDefault="00D97BC6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134CDA">
        <w:rPr>
          <w:rFonts w:ascii="Times New Roman" w:hAnsi="Times New Roman"/>
          <w:sz w:val="20"/>
          <w:szCs w:val="20"/>
          <w:lang w:val="en-US"/>
        </w:rPr>
        <w:t>Cottrell, D. M., &amp; Robinson, R. A. (2003).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34CDA">
        <w:rPr>
          <w:rFonts w:ascii="Times New Roman" w:hAnsi="Times New Roman"/>
          <w:sz w:val="20"/>
          <w:szCs w:val="20"/>
          <w:lang w:val="en-US"/>
        </w:rPr>
        <w:t xml:space="preserve">Blending learning in an accounting course, </w:t>
      </w:r>
      <w:r w:rsidRPr="00134CDA">
        <w:rPr>
          <w:rFonts w:ascii="Times New Roman" w:hAnsi="Times New Roman"/>
          <w:i/>
          <w:iCs/>
          <w:sz w:val="20"/>
          <w:szCs w:val="20"/>
          <w:lang w:val="en-US"/>
        </w:rPr>
        <w:t>The Quarterly Review of Distance Education</w:t>
      </w:r>
      <w:r w:rsidRPr="00134CDA">
        <w:rPr>
          <w:rFonts w:ascii="Times New Roman" w:hAnsi="Times New Roman"/>
          <w:iCs/>
          <w:sz w:val="20"/>
          <w:szCs w:val="20"/>
          <w:lang w:val="en-US"/>
        </w:rPr>
        <w:t>,</w:t>
      </w:r>
      <w:r w:rsidRPr="00915D90">
        <w:rPr>
          <w:rFonts w:ascii="Times New Roman" w:hAnsi="Times New Roman"/>
          <w:i/>
          <w:iCs/>
          <w:sz w:val="20"/>
          <w:szCs w:val="20"/>
          <w:lang w:val="en-US"/>
        </w:rPr>
        <w:t xml:space="preserve"> 4</w:t>
      </w:r>
      <w:r w:rsidRPr="00134CDA">
        <w:rPr>
          <w:rFonts w:ascii="Times New Roman" w:hAnsi="Times New Roman"/>
          <w:iCs/>
          <w:sz w:val="20"/>
          <w:szCs w:val="20"/>
          <w:lang w:val="en-US"/>
        </w:rPr>
        <w:t xml:space="preserve">(3), </w:t>
      </w:r>
      <w:r w:rsidRPr="00134CDA">
        <w:rPr>
          <w:rFonts w:ascii="Times New Roman" w:hAnsi="Times New Roman"/>
          <w:sz w:val="20"/>
          <w:szCs w:val="20"/>
          <w:lang w:val="en-US"/>
        </w:rPr>
        <w:t>261–269</w:t>
      </w:r>
      <w:r w:rsidRPr="00134CDA">
        <w:rPr>
          <w:rFonts w:ascii="Times New Roman" w:hAnsi="Times New Roman"/>
          <w:iCs/>
          <w:sz w:val="20"/>
          <w:szCs w:val="20"/>
          <w:lang w:val="en-US"/>
        </w:rPr>
        <w:t>.</w:t>
      </w:r>
      <w:proofErr w:type="gramEnd"/>
      <w:r w:rsidRPr="00134CDA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</w:p>
    <w:p w:rsidR="00857A71" w:rsidRDefault="00D97BC6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134CDA">
        <w:rPr>
          <w:rFonts w:ascii="Times New Roman" w:hAnsi="Times New Roman"/>
          <w:sz w:val="20"/>
          <w:szCs w:val="20"/>
          <w:lang w:val="en-US"/>
        </w:rPr>
        <w:t xml:space="preserve">Graham, C. R. (2005). </w:t>
      </w:r>
      <w:r w:rsidRPr="00134CDA">
        <w:rPr>
          <w:rFonts w:ascii="Times New Roman" w:hAnsi="Times New Roman"/>
          <w:i/>
          <w:sz w:val="20"/>
          <w:szCs w:val="20"/>
          <w:lang w:val="en-US"/>
        </w:rPr>
        <w:t xml:space="preserve">Blended learning systems: definition, current trends, and future directions, </w:t>
      </w:r>
      <w:proofErr w:type="gramStart"/>
      <w:r w:rsidRPr="00134CDA">
        <w:rPr>
          <w:rFonts w:ascii="Times New Roman" w:hAnsi="Times New Roman"/>
          <w:bCs/>
          <w:i/>
          <w:sz w:val="20"/>
          <w:szCs w:val="20"/>
          <w:lang w:val="en-US"/>
        </w:rPr>
        <w:t>The</w:t>
      </w:r>
      <w:proofErr w:type="gramEnd"/>
      <w:r w:rsidRPr="00134CDA">
        <w:rPr>
          <w:rFonts w:ascii="Times New Roman" w:hAnsi="Times New Roman"/>
          <w:bCs/>
          <w:i/>
          <w:sz w:val="20"/>
          <w:szCs w:val="20"/>
          <w:lang w:val="en-US"/>
        </w:rPr>
        <w:t xml:space="preserve"> handbook of blended learning global perspectives.</w:t>
      </w:r>
      <w:r w:rsidRPr="00134CDA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134CDA">
        <w:rPr>
          <w:rFonts w:ascii="Times New Roman" w:hAnsi="Times New Roman"/>
          <w:sz w:val="20"/>
          <w:szCs w:val="20"/>
          <w:lang w:val="en-US"/>
        </w:rPr>
        <w:t>Pfeiffer Publishing.</w:t>
      </w:r>
    </w:p>
    <w:p w:rsidR="00857A71" w:rsidRPr="00134CDA" w:rsidRDefault="00857A71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857A71">
        <w:rPr>
          <w:rFonts w:ascii="Times New Roman" w:hAnsi="Times New Roman"/>
          <w:sz w:val="20"/>
          <w:szCs w:val="20"/>
          <w:lang w:val="en-US"/>
        </w:rPr>
        <w:t>Güler</w:t>
      </w:r>
      <w:proofErr w:type="spellEnd"/>
      <w:r w:rsidRPr="00857A71">
        <w:rPr>
          <w:rFonts w:ascii="Times New Roman" w:hAnsi="Times New Roman"/>
          <w:sz w:val="20"/>
          <w:szCs w:val="20"/>
          <w:lang w:val="en-US"/>
        </w:rPr>
        <w:t xml:space="preserve">, M., </w:t>
      </w:r>
      <w:proofErr w:type="spellStart"/>
      <w:r w:rsidRPr="00857A71">
        <w:rPr>
          <w:rFonts w:ascii="Times New Roman" w:hAnsi="Times New Roman"/>
          <w:sz w:val="20"/>
          <w:szCs w:val="20"/>
          <w:lang w:val="en-US"/>
        </w:rPr>
        <w:t>Çekmez</w:t>
      </w:r>
      <w:proofErr w:type="spellEnd"/>
      <w:r w:rsidRPr="00857A71">
        <w:rPr>
          <w:rFonts w:ascii="Times New Roman" w:hAnsi="Times New Roman"/>
          <w:sz w:val="20"/>
          <w:szCs w:val="20"/>
          <w:lang w:val="en-US"/>
        </w:rPr>
        <w:t xml:space="preserve">, E., &amp; </w:t>
      </w:r>
      <w:proofErr w:type="spellStart"/>
      <w:r w:rsidRPr="00857A71">
        <w:rPr>
          <w:rFonts w:ascii="Times New Roman" w:hAnsi="Times New Roman"/>
          <w:sz w:val="20"/>
          <w:szCs w:val="20"/>
          <w:lang w:val="en-US"/>
        </w:rPr>
        <w:t>Çelik</w:t>
      </w:r>
      <w:proofErr w:type="spellEnd"/>
      <w:r w:rsidRPr="00857A71">
        <w:rPr>
          <w:rFonts w:ascii="Times New Roman" w:hAnsi="Times New Roman"/>
          <w:sz w:val="20"/>
          <w:szCs w:val="20"/>
          <w:lang w:val="en-US"/>
        </w:rPr>
        <w:t>, D. (2020).</w:t>
      </w:r>
      <w:proofErr w:type="gramEnd"/>
      <w:r w:rsidRPr="00857A71">
        <w:rPr>
          <w:rFonts w:ascii="Times New Roman" w:hAnsi="Times New Roman"/>
          <w:sz w:val="20"/>
          <w:szCs w:val="20"/>
          <w:lang w:val="en-US"/>
        </w:rPr>
        <w:t xml:space="preserve"> Breaking with tradition: An investigation of an alternative instructional sequence designed to improve prospective teachers’ noticing skills. </w:t>
      </w:r>
      <w:proofErr w:type="gramStart"/>
      <w:r w:rsidRPr="00857A71">
        <w:rPr>
          <w:rFonts w:ascii="Times New Roman" w:hAnsi="Times New Roman"/>
          <w:i/>
          <w:sz w:val="20"/>
          <w:szCs w:val="20"/>
          <w:lang w:val="en-US"/>
        </w:rPr>
        <w:t>Teaching and Teacher E</w:t>
      </w:r>
      <w:bookmarkStart w:id="0" w:name="_GoBack"/>
      <w:bookmarkEnd w:id="0"/>
      <w:r w:rsidRPr="00857A71">
        <w:rPr>
          <w:rFonts w:ascii="Times New Roman" w:hAnsi="Times New Roman"/>
          <w:i/>
          <w:sz w:val="20"/>
          <w:szCs w:val="20"/>
          <w:lang w:val="en-US"/>
        </w:rPr>
        <w:t>ducation, 92</w:t>
      </w:r>
      <w:r w:rsidRPr="00857A71">
        <w:rPr>
          <w:rFonts w:ascii="Times New Roman" w:hAnsi="Times New Roman"/>
          <w:sz w:val="20"/>
          <w:szCs w:val="20"/>
          <w:lang w:val="en-US"/>
        </w:rPr>
        <w:t>, 103073.</w:t>
      </w:r>
      <w:proofErr w:type="gramEnd"/>
      <w:r w:rsidR="00D97BC6" w:rsidRPr="00134CDA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0" w:history="1">
        <w:r w:rsidRPr="00857A71">
          <w:rPr>
            <w:rStyle w:val="Kpr"/>
            <w:rFonts w:ascii="Times New Roman" w:hAnsi="Times New Roman"/>
            <w:sz w:val="20"/>
            <w:szCs w:val="20"/>
            <w:u w:val="none"/>
            <w:lang w:val="en-US"/>
          </w:rPr>
          <w:t>https://doi.org/10.1016/j.tate.2020.103073</w:t>
        </w:r>
      </w:hyperlink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sectPr w:rsidR="00857A71" w:rsidRPr="00134C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85" w:rsidRDefault="005A2785" w:rsidP="00D97BC6">
      <w:pPr>
        <w:spacing w:after="0" w:line="240" w:lineRule="auto"/>
      </w:pPr>
      <w:r>
        <w:separator/>
      </w:r>
    </w:p>
  </w:endnote>
  <w:endnote w:type="continuationSeparator" w:id="0">
    <w:p w:rsidR="005A2785" w:rsidRDefault="005A2785" w:rsidP="00D9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KPBEH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906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15D90" w:rsidRPr="00915D90" w:rsidRDefault="00915D90">
        <w:pPr>
          <w:pStyle w:val="Altbilgi"/>
          <w:jc w:val="center"/>
          <w:rPr>
            <w:rFonts w:ascii="Times New Roman" w:hAnsi="Times New Roman"/>
            <w:sz w:val="20"/>
            <w:szCs w:val="20"/>
          </w:rPr>
        </w:pPr>
        <w:r w:rsidRPr="00915D90">
          <w:rPr>
            <w:rFonts w:ascii="Times New Roman" w:hAnsi="Times New Roman"/>
            <w:sz w:val="20"/>
            <w:szCs w:val="20"/>
          </w:rPr>
          <w:fldChar w:fldCharType="begin"/>
        </w:r>
        <w:r w:rsidRPr="00915D9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15D90">
          <w:rPr>
            <w:rFonts w:ascii="Times New Roman" w:hAnsi="Times New Roman"/>
            <w:sz w:val="20"/>
            <w:szCs w:val="20"/>
          </w:rPr>
          <w:fldChar w:fldCharType="separate"/>
        </w:r>
        <w:r w:rsidR="00857A71" w:rsidRPr="00857A71">
          <w:rPr>
            <w:rFonts w:ascii="Times New Roman" w:hAnsi="Times New Roman"/>
            <w:noProof/>
            <w:sz w:val="20"/>
            <w:szCs w:val="20"/>
            <w:lang w:val="tr-TR"/>
          </w:rPr>
          <w:t>2</w:t>
        </w:r>
        <w:r w:rsidRPr="00915D9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15D90" w:rsidRDefault="00915D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85" w:rsidRDefault="005A2785" w:rsidP="00D97BC6">
      <w:pPr>
        <w:spacing w:after="0" w:line="240" w:lineRule="auto"/>
      </w:pPr>
      <w:r>
        <w:separator/>
      </w:r>
    </w:p>
  </w:footnote>
  <w:footnote w:type="continuationSeparator" w:id="0">
    <w:p w:rsidR="005A2785" w:rsidRDefault="005A2785" w:rsidP="00D9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86F"/>
    <w:multiLevelType w:val="multilevel"/>
    <w:tmpl w:val="D6364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7D35E91"/>
    <w:multiLevelType w:val="hybridMultilevel"/>
    <w:tmpl w:val="C07E20F0"/>
    <w:lvl w:ilvl="0" w:tplc="EE8C2C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0EC9910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0A06904"/>
    <w:multiLevelType w:val="hybridMultilevel"/>
    <w:tmpl w:val="24D425CC"/>
    <w:lvl w:ilvl="0" w:tplc="7DB4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D2F3E"/>
    <w:multiLevelType w:val="hybridMultilevel"/>
    <w:tmpl w:val="1298BA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6"/>
    <w:rsid w:val="00052D64"/>
    <w:rsid w:val="000B06E8"/>
    <w:rsid w:val="00134CDA"/>
    <w:rsid w:val="00173962"/>
    <w:rsid w:val="001C3648"/>
    <w:rsid w:val="0020617B"/>
    <w:rsid w:val="00297DDE"/>
    <w:rsid w:val="005A2785"/>
    <w:rsid w:val="00623426"/>
    <w:rsid w:val="006806AF"/>
    <w:rsid w:val="00834045"/>
    <w:rsid w:val="00857A71"/>
    <w:rsid w:val="008D4865"/>
    <w:rsid w:val="00915D90"/>
    <w:rsid w:val="009473A8"/>
    <w:rsid w:val="009A4CAD"/>
    <w:rsid w:val="00BA4C50"/>
    <w:rsid w:val="00D97BC6"/>
    <w:rsid w:val="00DE0C4F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C6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97BC6"/>
    <w:pPr>
      <w:keepNext/>
      <w:spacing w:before="120" w:after="60" w:line="240" w:lineRule="auto"/>
      <w:outlineLvl w:val="1"/>
    </w:pPr>
    <w:rPr>
      <w:rFonts w:ascii="Helvetica" w:eastAsia="Times New Roman" w:hAnsi="Helvetica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7B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D97BC6"/>
    <w:rPr>
      <w:rFonts w:ascii="Helvetica" w:eastAsia="Times New Roman" w:hAnsi="Helvetica" w:cs="Times New Roman"/>
      <w:b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7BC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Kpr">
    <w:name w:val="Hyperlink"/>
    <w:unhideWhenUsed/>
    <w:rsid w:val="00D97BC6"/>
    <w:rPr>
      <w:color w:val="0000FF"/>
      <w:u w:val="single"/>
    </w:rPr>
  </w:style>
  <w:style w:type="character" w:styleId="Vurgu">
    <w:name w:val="Emphasis"/>
    <w:qFormat/>
    <w:rsid w:val="00D97BC6"/>
    <w:rPr>
      <w:i/>
      <w:iCs w:val="0"/>
    </w:rPr>
  </w:style>
  <w:style w:type="character" w:customStyle="1" w:styleId="maintextChar">
    <w:name w:val="main text Char"/>
    <w:link w:val="maintext"/>
    <w:locked/>
    <w:rsid w:val="00D97BC6"/>
    <w:rPr>
      <w:rFonts w:ascii="Times New Roman" w:eastAsia="Times New Roman" w:hAnsi="Times New Roman" w:cs="Times New Roman"/>
      <w:sz w:val="24"/>
      <w:lang w:val="en-US"/>
    </w:rPr>
  </w:style>
  <w:style w:type="paragraph" w:customStyle="1" w:styleId="maintext">
    <w:name w:val="main text"/>
    <w:basedOn w:val="Normal"/>
    <w:link w:val="maintextChar"/>
    <w:rsid w:val="00D97B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after="0" w:line="240" w:lineRule="auto"/>
    </w:pPr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D97BC6"/>
    <w:pPr>
      <w:autoSpaceDE w:val="0"/>
      <w:autoSpaceDN w:val="0"/>
      <w:adjustRightInd w:val="0"/>
      <w:spacing w:after="0" w:line="240" w:lineRule="auto"/>
    </w:pPr>
    <w:rPr>
      <w:rFonts w:ascii="KPBEHO+TimesNewRoman" w:eastAsia="Times New Roman" w:hAnsi="KPBEHO+TimesNewRoman" w:cs="KPBEHO+TimesNewRoman"/>
      <w:color w:val="000000"/>
      <w:sz w:val="24"/>
      <w:szCs w:val="24"/>
      <w:lang w:eastAsia="tr-TR"/>
    </w:rPr>
  </w:style>
  <w:style w:type="character" w:styleId="DipnotBavurusu">
    <w:name w:val="footnote reference"/>
    <w:semiHidden/>
    <w:unhideWhenUsed/>
    <w:rsid w:val="00D97BC6"/>
    <w:rPr>
      <w:vertAlign w:val="superscript"/>
    </w:rPr>
  </w:style>
  <w:style w:type="paragraph" w:customStyle="1" w:styleId="Paragraph">
    <w:name w:val="Paragraph"/>
    <w:basedOn w:val="Normal"/>
    <w:next w:val="Newparagraph"/>
    <w:qFormat/>
    <w:rsid w:val="00BA4C50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ewparagraph">
    <w:name w:val="New paragraph"/>
    <w:basedOn w:val="Normal"/>
    <w:qFormat/>
    <w:rsid w:val="00BA4C5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865"/>
    <w:rPr>
      <w:rFonts w:ascii="Tahoma" w:eastAsia="Calibri" w:hAnsi="Tahoma" w:cs="Tahoma"/>
      <w:sz w:val="16"/>
      <w:szCs w:val="16"/>
      <w:lang w:val="en-GB"/>
    </w:rPr>
  </w:style>
  <w:style w:type="character" w:styleId="YerTutucuMetni">
    <w:name w:val="Placeholder Text"/>
    <w:basedOn w:val="VarsaylanParagrafYazTipi"/>
    <w:uiPriority w:val="99"/>
    <w:semiHidden/>
    <w:rsid w:val="0020617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5D90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D90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C6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97BC6"/>
    <w:pPr>
      <w:keepNext/>
      <w:spacing w:before="120" w:after="60" w:line="240" w:lineRule="auto"/>
      <w:outlineLvl w:val="1"/>
    </w:pPr>
    <w:rPr>
      <w:rFonts w:ascii="Helvetica" w:eastAsia="Times New Roman" w:hAnsi="Helvetica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7B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D97BC6"/>
    <w:rPr>
      <w:rFonts w:ascii="Helvetica" w:eastAsia="Times New Roman" w:hAnsi="Helvetica" w:cs="Times New Roman"/>
      <w:b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7BC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Kpr">
    <w:name w:val="Hyperlink"/>
    <w:unhideWhenUsed/>
    <w:rsid w:val="00D97BC6"/>
    <w:rPr>
      <w:color w:val="0000FF"/>
      <w:u w:val="single"/>
    </w:rPr>
  </w:style>
  <w:style w:type="character" w:styleId="Vurgu">
    <w:name w:val="Emphasis"/>
    <w:qFormat/>
    <w:rsid w:val="00D97BC6"/>
    <w:rPr>
      <w:i/>
      <w:iCs w:val="0"/>
    </w:rPr>
  </w:style>
  <w:style w:type="character" w:customStyle="1" w:styleId="maintextChar">
    <w:name w:val="main text Char"/>
    <w:link w:val="maintext"/>
    <w:locked/>
    <w:rsid w:val="00D97BC6"/>
    <w:rPr>
      <w:rFonts w:ascii="Times New Roman" w:eastAsia="Times New Roman" w:hAnsi="Times New Roman" w:cs="Times New Roman"/>
      <w:sz w:val="24"/>
      <w:lang w:val="en-US"/>
    </w:rPr>
  </w:style>
  <w:style w:type="paragraph" w:customStyle="1" w:styleId="maintext">
    <w:name w:val="main text"/>
    <w:basedOn w:val="Normal"/>
    <w:link w:val="maintextChar"/>
    <w:rsid w:val="00D97B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after="0" w:line="240" w:lineRule="auto"/>
    </w:pPr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D97BC6"/>
    <w:pPr>
      <w:autoSpaceDE w:val="0"/>
      <w:autoSpaceDN w:val="0"/>
      <w:adjustRightInd w:val="0"/>
      <w:spacing w:after="0" w:line="240" w:lineRule="auto"/>
    </w:pPr>
    <w:rPr>
      <w:rFonts w:ascii="KPBEHO+TimesNewRoman" w:eastAsia="Times New Roman" w:hAnsi="KPBEHO+TimesNewRoman" w:cs="KPBEHO+TimesNewRoman"/>
      <w:color w:val="000000"/>
      <w:sz w:val="24"/>
      <w:szCs w:val="24"/>
      <w:lang w:eastAsia="tr-TR"/>
    </w:rPr>
  </w:style>
  <w:style w:type="character" w:styleId="DipnotBavurusu">
    <w:name w:val="footnote reference"/>
    <w:semiHidden/>
    <w:unhideWhenUsed/>
    <w:rsid w:val="00D97BC6"/>
    <w:rPr>
      <w:vertAlign w:val="superscript"/>
    </w:rPr>
  </w:style>
  <w:style w:type="paragraph" w:customStyle="1" w:styleId="Paragraph">
    <w:name w:val="Paragraph"/>
    <w:basedOn w:val="Normal"/>
    <w:next w:val="Newparagraph"/>
    <w:qFormat/>
    <w:rsid w:val="00BA4C50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ewparagraph">
    <w:name w:val="New paragraph"/>
    <w:basedOn w:val="Normal"/>
    <w:qFormat/>
    <w:rsid w:val="00BA4C5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865"/>
    <w:rPr>
      <w:rFonts w:ascii="Tahoma" w:eastAsia="Calibri" w:hAnsi="Tahoma" w:cs="Tahoma"/>
      <w:sz w:val="16"/>
      <w:szCs w:val="16"/>
      <w:lang w:val="en-GB"/>
    </w:rPr>
  </w:style>
  <w:style w:type="character" w:styleId="YerTutucuMetni">
    <w:name w:val="Placeholder Text"/>
    <w:basedOn w:val="VarsaylanParagrafYazTipi"/>
    <w:uiPriority w:val="99"/>
    <w:semiHidden/>
    <w:rsid w:val="0020617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5D90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D9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tate.2020.103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apa_style/apa_style_introduction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Fermat</cp:lastModifiedBy>
  <cp:revision>2</cp:revision>
  <dcterms:created xsi:type="dcterms:W3CDTF">2020-07-27T10:02:00Z</dcterms:created>
  <dcterms:modified xsi:type="dcterms:W3CDTF">2021-03-24T07:52:00Z</dcterms:modified>
</cp:coreProperties>
</file>